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A83F16" w:rsidRPr="00A83F16" w:rsidTr="00A83F1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3237"/>
              <w:gridCol w:w="2591"/>
              <w:gridCol w:w="3034"/>
            </w:tblGrid>
            <w:tr w:rsidR="00A83F16" w:rsidRPr="00A83F1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83F16" w:rsidRPr="00A83F16" w:rsidRDefault="00A83F16" w:rsidP="00A83F16">
                  <w:pPr>
                    <w:spacing w:after="0" w:line="240" w:lineRule="atLeast"/>
                    <w:jc w:val="both"/>
                    <w:rPr>
                      <w:rFonts w:ascii="Book Antiqua" w:eastAsia="Times New Roman" w:hAnsi="Book Antiqua"/>
                      <w:lang w:eastAsia="tr-TR"/>
                    </w:rPr>
                  </w:pPr>
                  <w:r>
                    <w:rPr>
                      <w:rFonts w:ascii="Book Antiqua" w:eastAsia="Times New Roman" w:hAnsi="Book Antiqua" w:cs="Arial"/>
                      <w:lang w:eastAsia="tr-TR"/>
                    </w:rPr>
                    <w:t xml:space="preserve">Resmi Gazete:  </w:t>
                  </w:r>
                  <w:r w:rsidRPr="00A83F16">
                    <w:rPr>
                      <w:rFonts w:ascii="Book Antiqua" w:eastAsia="Times New Roman" w:hAnsi="Book Antiqua" w:cs="Arial"/>
                      <w:lang w:eastAsia="tr-TR"/>
                    </w:rPr>
                    <w:t>3 Haziran 2012</w:t>
                  </w:r>
                  <w:r>
                    <w:rPr>
                      <w:rFonts w:ascii="Book Antiqua" w:eastAsia="Times New Roman" w:hAnsi="Book Antiqua" w:cs="Arial"/>
                      <w:lang w:eastAsia="tr-TR"/>
                    </w:rPr>
                    <w:t>,</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83F16" w:rsidRPr="00A83F16" w:rsidRDefault="00A83F16" w:rsidP="00A83F16">
                  <w:pPr>
                    <w:spacing w:after="0" w:line="240" w:lineRule="atLeast"/>
                    <w:jc w:val="both"/>
                    <w:rPr>
                      <w:rFonts w:ascii="Book Antiqua" w:eastAsia="Times New Roman" w:hAnsi="Book Antiqua"/>
                      <w:lang w:eastAsia="tr-TR"/>
                    </w:rPr>
                  </w:pP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83F16" w:rsidRPr="00A83F16" w:rsidRDefault="00A83F16" w:rsidP="00A83F16">
                  <w:pPr>
                    <w:spacing w:before="100" w:beforeAutospacing="1" w:after="100" w:afterAutospacing="1" w:line="240" w:lineRule="auto"/>
                    <w:jc w:val="both"/>
                    <w:rPr>
                      <w:rFonts w:ascii="Book Antiqua" w:eastAsia="Times New Roman" w:hAnsi="Book Antiqua"/>
                      <w:lang w:eastAsia="tr-TR"/>
                    </w:rPr>
                  </w:pPr>
                  <w:proofErr w:type="gramStart"/>
                  <w:r w:rsidRPr="00A83F16">
                    <w:rPr>
                      <w:rFonts w:ascii="Book Antiqua" w:eastAsia="Times New Roman" w:hAnsi="Book Antiqua" w:cs="Arial"/>
                      <w:lang w:eastAsia="tr-TR"/>
                    </w:rPr>
                    <w:t>Sayı : 28312</w:t>
                  </w:r>
                  <w:proofErr w:type="gramEnd"/>
                </w:p>
              </w:tc>
            </w:tr>
            <w:tr w:rsidR="00A83F16" w:rsidRPr="00A83F16">
              <w:trPr>
                <w:trHeight w:val="480"/>
                <w:jc w:val="center"/>
              </w:trPr>
              <w:tc>
                <w:tcPr>
                  <w:tcW w:w="8789" w:type="dxa"/>
                  <w:gridSpan w:val="3"/>
                  <w:tcMar>
                    <w:top w:w="0" w:type="dxa"/>
                    <w:left w:w="108" w:type="dxa"/>
                    <w:bottom w:w="0" w:type="dxa"/>
                    <w:right w:w="108" w:type="dxa"/>
                  </w:tcMar>
                  <w:vAlign w:val="center"/>
                  <w:hideMark/>
                </w:tcPr>
                <w:p w:rsidR="00A83F16" w:rsidRPr="00A83F16" w:rsidRDefault="00A83F16" w:rsidP="00A83F16">
                  <w:pPr>
                    <w:spacing w:before="100" w:beforeAutospacing="1" w:after="100" w:afterAutospacing="1" w:line="240" w:lineRule="auto"/>
                    <w:jc w:val="both"/>
                    <w:rPr>
                      <w:rFonts w:ascii="Book Antiqua" w:eastAsia="Times New Roman" w:hAnsi="Book Antiqua"/>
                      <w:lang w:eastAsia="tr-TR"/>
                    </w:rPr>
                  </w:pPr>
                </w:p>
              </w:tc>
            </w:tr>
            <w:tr w:rsidR="00A83F16" w:rsidRPr="00A83F16">
              <w:trPr>
                <w:trHeight w:val="480"/>
                <w:jc w:val="center"/>
              </w:trPr>
              <w:tc>
                <w:tcPr>
                  <w:tcW w:w="8789" w:type="dxa"/>
                  <w:gridSpan w:val="3"/>
                  <w:tcMar>
                    <w:top w:w="0" w:type="dxa"/>
                    <w:left w:w="108" w:type="dxa"/>
                    <w:bottom w:w="0" w:type="dxa"/>
                    <w:right w:w="108" w:type="dxa"/>
                  </w:tcMar>
                  <w:vAlign w:val="center"/>
                  <w:hideMark/>
                </w:tcPr>
                <w:p w:rsidR="00A83F16" w:rsidRDefault="00A83F16" w:rsidP="00A83F16">
                  <w:pPr>
                    <w:spacing w:after="0" w:line="240" w:lineRule="atLeast"/>
                    <w:jc w:val="center"/>
                    <w:rPr>
                      <w:rFonts w:ascii="Book Antiqua" w:eastAsia="Times New Roman" w:hAnsi="Book Antiqua"/>
                      <w:b/>
                      <w:bCs/>
                      <w:lang w:eastAsia="tr-TR"/>
                    </w:rPr>
                  </w:pPr>
                  <w:r w:rsidRPr="00A83F16">
                    <w:rPr>
                      <w:rFonts w:ascii="Book Antiqua" w:eastAsia="Times New Roman" w:hAnsi="Book Antiqua"/>
                      <w:b/>
                      <w:bCs/>
                      <w:lang w:eastAsia="tr-TR"/>
                    </w:rPr>
                    <w:t>ASKERLİK KANUNU İLE BAZI KANUNLARDA DEĞİŞİKLİK</w:t>
                  </w:r>
                  <w:r>
                    <w:rPr>
                      <w:rFonts w:ascii="Book Antiqua" w:eastAsia="Times New Roman" w:hAnsi="Book Antiqua"/>
                      <w:b/>
                      <w:bCs/>
                      <w:lang w:eastAsia="tr-TR"/>
                    </w:rPr>
                    <w:t xml:space="preserve"> </w:t>
                  </w:r>
                  <w:r w:rsidRPr="00A83F16">
                    <w:rPr>
                      <w:rFonts w:ascii="Book Antiqua" w:eastAsia="Times New Roman" w:hAnsi="Book Antiqua"/>
                      <w:b/>
                      <w:bCs/>
                      <w:lang w:eastAsia="tr-TR"/>
                    </w:rPr>
                    <w:t>YAPILMASINA DAİR KANUN</w:t>
                  </w:r>
                </w:p>
                <w:p w:rsidR="00A83F16" w:rsidRPr="00A83F16" w:rsidRDefault="00A83F16" w:rsidP="00A83F16">
                  <w:pPr>
                    <w:spacing w:after="0" w:line="240" w:lineRule="atLeast"/>
                    <w:jc w:val="both"/>
                    <w:rPr>
                      <w:rFonts w:ascii="Book Antiqua" w:eastAsia="Times New Roman" w:hAnsi="Book Antiqua"/>
                      <w:lang w:eastAsia="tr-TR"/>
                    </w:rPr>
                  </w:pPr>
                </w:p>
                <w:p w:rsidR="00A83F16" w:rsidRDefault="00A83F16" w:rsidP="00A83F16">
                  <w:pPr>
                    <w:spacing w:after="0" w:line="240" w:lineRule="atLeast"/>
                    <w:jc w:val="both"/>
                    <w:rPr>
                      <w:rFonts w:ascii="Book Antiqua" w:eastAsia="Times New Roman" w:hAnsi="Book Antiqua"/>
                      <w:b/>
                      <w:bCs/>
                      <w:u w:val="single"/>
                      <w:lang w:eastAsia="tr-TR"/>
                    </w:rPr>
                  </w:pPr>
                  <w:r w:rsidRPr="00A83F16">
                    <w:rPr>
                      <w:rFonts w:ascii="Book Antiqua" w:eastAsia="Times New Roman" w:hAnsi="Book Antiqua"/>
                      <w:b/>
                      <w:bCs/>
                      <w:u w:val="single"/>
                      <w:lang w:eastAsia="tr-TR"/>
                    </w:rPr>
                    <w:t>Kanun No. 6318</w:t>
                  </w:r>
                  <w:r w:rsidRPr="00A83F16">
                    <w:rPr>
                      <w:rFonts w:ascii="Book Antiqua" w:eastAsia="Times New Roman" w:hAnsi="Book Antiqua"/>
                      <w:b/>
                      <w:bCs/>
                      <w:lang w:eastAsia="tr-TR"/>
                    </w:rPr>
                    <w:t>                                                      </w:t>
                  </w:r>
                  <w:r w:rsidRPr="00A83F16">
                    <w:rPr>
                      <w:rFonts w:ascii="Book Antiqua" w:eastAsia="Times New Roman" w:hAnsi="Book Antiqua"/>
                      <w:b/>
                      <w:bCs/>
                      <w:u w:val="single"/>
                      <w:lang w:eastAsia="tr-TR"/>
                    </w:rPr>
                    <w:t>Kabul Tarihi: </w:t>
                  </w:r>
                  <w:proofErr w:type="gramStart"/>
                  <w:r w:rsidRPr="00A83F16">
                    <w:rPr>
                      <w:rFonts w:ascii="Book Antiqua" w:eastAsia="Times New Roman" w:hAnsi="Book Antiqua"/>
                      <w:b/>
                      <w:bCs/>
                      <w:u w:val="single"/>
                      <w:lang w:eastAsia="tr-TR"/>
                    </w:rPr>
                    <w:t>22/5/2012</w:t>
                  </w:r>
                  <w:proofErr w:type="gramEnd"/>
                </w:p>
                <w:p w:rsidR="00A83F16" w:rsidRDefault="00A83F16" w:rsidP="00A83F16">
                  <w:pPr>
                    <w:spacing w:after="0" w:line="240" w:lineRule="atLeast"/>
                    <w:ind w:firstLine="567"/>
                    <w:jc w:val="both"/>
                    <w:rPr>
                      <w:rFonts w:ascii="Book Antiqua" w:eastAsia="Times New Roman" w:hAnsi="Book Antiqua"/>
                      <w:b/>
                      <w:bCs/>
                      <w:u w:val="single"/>
                      <w:lang w:eastAsia="tr-TR"/>
                    </w:rPr>
                  </w:pPr>
                </w:p>
                <w:p w:rsidR="00A83F16" w:rsidRPr="00A83F16" w:rsidRDefault="00A83F16" w:rsidP="00A83F16">
                  <w:pPr>
                    <w:spacing w:after="0" w:line="240" w:lineRule="atLeast"/>
                    <w:ind w:firstLine="567"/>
                    <w:jc w:val="both"/>
                    <w:rPr>
                      <w:rFonts w:ascii="Book Antiqua" w:eastAsia="Times New Roman" w:hAnsi="Book Antiqua"/>
                      <w:lang w:eastAsia="tr-TR"/>
                    </w:rPr>
                  </w:pP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 – </w:t>
                  </w:r>
                  <w:proofErr w:type="gramStart"/>
                  <w:r w:rsidRPr="00A83F16">
                    <w:rPr>
                      <w:rFonts w:ascii="Book Antiqua" w:eastAsia="Times New Roman" w:hAnsi="Book Antiqua"/>
                      <w:lang w:eastAsia="tr-TR"/>
                    </w:rPr>
                    <w:t>21/6/1927</w:t>
                  </w:r>
                  <w:proofErr w:type="gramEnd"/>
                  <w:r w:rsidRPr="00A83F16">
                    <w:rPr>
                      <w:rFonts w:ascii="Book Antiqua" w:eastAsia="Times New Roman" w:hAnsi="Book Antiqua"/>
                      <w:lang w:eastAsia="tr-TR"/>
                    </w:rPr>
                    <w:t> tarihli ve 1111 sayılı Askerlik Kanununun 4 üncü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4 – Yoklama devri, askerlik çağının başlangıcından muvazzaflık hizmetinin başlangıcına kadar geçen süredir.”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2 – </w:t>
                  </w:r>
                  <w:r w:rsidRPr="00A83F16">
                    <w:rPr>
                      <w:rFonts w:ascii="Book Antiqua" w:eastAsia="Times New Roman" w:hAnsi="Book Antiqua"/>
                      <w:lang w:eastAsia="tr-TR"/>
                    </w:rPr>
                    <w:t>1111 sayılı Kanunun 12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maddesinin birinci fıkrasında yer alan “Son yoklamada” ibaresi “Yoklamada” şeklinde değiştirilmiş ve aynı fıkrada yer alan “son”, “numara ile veya numarasız” ve “ve </w:t>
                  </w:r>
                  <w:proofErr w:type="spellStart"/>
                  <w:r w:rsidRPr="00A83F16">
                    <w:rPr>
                      <w:rFonts w:ascii="Book Antiqua" w:eastAsia="Times New Roman" w:hAnsi="Book Antiqua"/>
                      <w:lang w:eastAsia="tr-TR"/>
                    </w:rPr>
                    <w:t>ahziasker</w:t>
                  </w:r>
                  <w:proofErr w:type="spellEnd"/>
                  <w:r w:rsidRPr="00A83F16">
                    <w:rPr>
                      <w:rFonts w:ascii="Book Antiqua" w:eastAsia="Times New Roman" w:hAnsi="Book Antiqua"/>
                      <w:lang w:eastAsia="tr-TR"/>
                    </w:rPr>
                    <w:t>” ibareleri madde metninden çıkarılmıştır.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3 – </w:t>
                  </w:r>
                  <w:r w:rsidRPr="00A83F16">
                    <w:rPr>
                      <w:rFonts w:ascii="Book Antiqua" w:eastAsia="Times New Roman" w:hAnsi="Book Antiqua"/>
                      <w:lang w:eastAsia="tr-TR"/>
                    </w:rPr>
                    <w:t>1111 sayılı Kanunun 13 üncü maddesi başlığı ile birlikte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w:t>
                  </w:r>
                  <w:proofErr w:type="spellStart"/>
                  <w:r w:rsidRPr="00A83F16">
                    <w:rPr>
                      <w:rFonts w:ascii="Book Antiqua" w:eastAsia="Times New Roman" w:hAnsi="Book Antiqua"/>
                      <w:lang w:eastAsia="tr-TR"/>
                    </w:rPr>
                    <w:t>Askeralma</w:t>
                  </w:r>
                  <w:proofErr w:type="spellEnd"/>
                  <w:r w:rsidRPr="00A83F16">
                    <w:rPr>
                      <w:rFonts w:ascii="Book Antiqua" w:eastAsia="Times New Roman" w:hAnsi="Book Antiqua"/>
                      <w:lang w:eastAsia="tr-TR"/>
                    </w:rPr>
                    <w:t> işlemleri</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13 – </w:t>
                  </w:r>
                  <w:proofErr w:type="spellStart"/>
                  <w:r w:rsidRPr="00A83F16">
                    <w:rPr>
                      <w:rFonts w:ascii="Book Antiqua" w:eastAsia="Times New Roman" w:hAnsi="Book Antiqua"/>
                      <w:lang w:eastAsia="tr-TR"/>
                    </w:rPr>
                    <w:t>Askeralma</w:t>
                  </w:r>
                  <w:proofErr w:type="spellEnd"/>
                  <w:r w:rsidRPr="00A83F16">
                    <w:rPr>
                      <w:rFonts w:ascii="Book Antiqua" w:eastAsia="Times New Roman" w:hAnsi="Book Antiqua"/>
                      <w:lang w:eastAsia="tr-TR"/>
                    </w:rPr>
                    <w:t> işlemleri Millî Savunma Bakanlığınca yürütülür.”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 – </w:t>
                  </w:r>
                  <w:r w:rsidRPr="00A83F16">
                    <w:rPr>
                      <w:rFonts w:ascii="Book Antiqua" w:eastAsia="Times New Roman" w:hAnsi="Book Antiqua"/>
                      <w:lang w:eastAsia="tr-TR"/>
                    </w:rPr>
                    <w:t>1111 sayılı Kanunun 14 üncü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14 – Yükümlülerin sağlık muayenelerinin yapılarak askerliğe elverişli olup olmadıkları, öğrenim durumları, meslekleri ve niteliklerinin belirlenmesi işlemine yoklama denir.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Askerlik çağına gireceklerin kimlik bilgileri İçişleri Bakanlığınca her yıl ekim ayında Millî Savunma Bakanlığına bildirilir.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Askerlik çağına girenler ile bunlarla işleme tabi olanların yoklaması, her yıl 1 Ocak günü başlar ve o yıl askerlik çağına giren doğumluların </w:t>
                  </w:r>
                  <w:proofErr w:type="gramStart"/>
                  <w:r w:rsidRPr="00A83F16">
                    <w:rPr>
                      <w:rFonts w:ascii="Book Antiqua" w:eastAsia="Times New Roman" w:hAnsi="Book Antiqua"/>
                      <w:lang w:eastAsia="tr-TR"/>
                    </w:rPr>
                    <w:t>silah altına</w:t>
                  </w:r>
                  <w:proofErr w:type="gramEnd"/>
                  <w:r w:rsidRPr="00A83F16">
                    <w:rPr>
                      <w:rFonts w:ascii="Book Antiqua" w:eastAsia="Times New Roman" w:hAnsi="Book Antiqua"/>
                      <w:lang w:eastAsia="tr-TR"/>
                    </w:rPr>
                    <w:t> alınacağı ilk celp ve sevk tarihinin bitimine kadar devam eder.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Yükümlülerin sağlık muayeneleri Türk Silahlı Kuvvetleri sağlık yeteneğine ilişkin yönetmelikte belirtilen usul ve esaslara göre yapılır. Bu muayeneler, askerlik şubesinin bulunduğu yerde öncelikle varsa kayıtlı olduğu aile hekimi tarafından, yoksa en yakın resmi sivil sağlık kuruluşunda veya asker hastanelerinde tek tabip tarafından yapılır. Aile hekimince veya resmi sivil sağlık kuruluşunca hakkında karar verilemeyenler en yakın asker hastanesine sevk edilirler.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Yükümlüler hakkında ertesi yıla bırakma, sevk geciktirmesi veya askerliğe elverişli değildir kararlı sağlık raporlarını tanzim etmeye yetkili makam, asker hastanesi sağlık kuruludur. Ancak, yatalaklar ile gözle görülür rahatsızlığı bulunanlar hakkında ertesi yıla bırakma, sevk geciktirmesi veya askerliğe elverişli değildir kararlı sağlık raporları, askerlik şubesi başkanı veya vekili ile mülki amirliklerce görevlendirilen resmi iki sivil (varsa biri aile hekimi) tabipten teşkil edilecek geçici sağlık kurulunca verilebilir. Geçici sağlık kurulunca karar verilemeyen yükümlüler askerlik şubelerince en yakın asker hastanesine sevk edilirler.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Yoklama döneminde düzenlenen her türlü sağlık kurulu raporu, Millî Savunma Bakanlığının onayını müteakip kesinleşir.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Aile hekimi, resmi sivil sağlık kuruluşu veya asker hastanelerinde bu madde kapsamında yapılacak sağlık muayenelerinden herhangi bir ücret veya katkı payı alınmaz.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 xml:space="preserve">Askere sevk edileceklerin sınıflandırma işlemleri, Millî Savunma Bakanlığı </w:t>
                  </w:r>
                  <w:r w:rsidRPr="00A83F16">
                    <w:rPr>
                      <w:rFonts w:ascii="Book Antiqua" w:eastAsia="Times New Roman" w:hAnsi="Book Antiqua"/>
                      <w:lang w:eastAsia="tr-TR"/>
                    </w:rPr>
                    <w:lastRenderedPageBreak/>
                    <w:t>tarafından yürürlüğe konulan yönetmelikte belirtilen usul ve esaslara göre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5 – </w:t>
                  </w:r>
                  <w:r w:rsidRPr="00A83F16">
                    <w:rPr>
                      <w:rFonts w:ascii="Book Antiqua" w:eastAsia="Times New Roman" w:hAnsi="Book Antiqua"/>
                      <w:lang w:eastAsia="tr-TR"/>
                    </w:rPr>
                    <w:t>1111 sayılı Kanunun 26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maddesinin birinci fıkrası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“Çağrılan kişiler, Türkiye Cumhuriyeti kimlik numarası bulunan kimliğini ve öğrenim durumlarını gösterir belgeler ile birlikte yurt içinde askerlik şubelerinde, yabancı ülkelerde ise bulundukları yerin elçilik veya konsolosluklarında bizzat bulunmaya mecburdurlar. </w:t>
                  </w:r>
                  <w:proofErr w:type="gramStart"/>
                  <w:r w:rsidRPr="00A83F16">
                    <w:rPr>
                      <w:rFonts w:ascii="Book Antiqua" w:eastAsia="Times New Roman" w:hAnsi="Book Antiqua"/>
                      <w:lang w:eastAsia="tr-TR"/>
                    </w:rPr>
                    <w:t>Bizzat bulunamayacak derecede hastalık veya engelli olanlarla, hükümlü, tutuklu veya lise veya yükseköğrenimde olup henüz okullarını bitirmemiş olanlar hastalıkları veya engellilikleri hakkında usulüne uygun rapor veya okumakta oldukları okuldan verilmiş veya elçilik veya konsolosluklardan onaylı öğrenim durumlarını gösterir belge göndermeye ve hükümlülük veya tutukluluklarının nedenini bildirmeye, askerlik şubeleri ve elçilik veya konsolosluklar da bu husustan haber verilmiş olsun olmasın ihtiyar meclis ve heyetlerinden ve sair kişilerden ve ilgili kurumlardan yapılacak işlemleri sormaya ve askerliklerini bu sorgu neticesine ve muayenelerine göre kararlaştırmaya mecburdurlar.”</w:t>
                  </w:r>
                  <w:proofErr w:type="gramEnd"/>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 – </w:t>
                  </w:r>
                  <w:r w:rsidRPr="00A83F16">
                    <w:rPr>
                      <w:rFonts w:ascii="Book Antiqua" w:eastAsia="Times New Roman" w:hAnsi="Book Antiqua"/>
                      <w:lang w:eastAsia="tr-TR"/>
                    </w:rPr>
                    <w:t>1111 sayılı Kanunun 28 inci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28 – Yoklamaları yapılanlar, askerliğe elverişli olanlar veya askerliğe elverişli olmayanlar olarak ikiye ayrılırlar. Askerliğe elverişli olmayanlar asker edilmezler.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Askerliğe elverişli olup olmadıklarının tespiti için asker hastanesine gönderilmelerinde zaruret görülenlerin, yol ve iaşe bedelleri ile asker hastanesinde teşhis amacıyla geçen süreler için iaşe bedelleri Devletçe ödenir.”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 – </w:t>
                  </w:r>
                  <w:r w:rsidRPr="00A83F16">
                    <w:rPr>
                      <w:rFonts w:ascii="Book Antiqua" w:eastAsia="Times New Roman" w:hAnsi="Book Antiqua"/>
                      <w:lang w:eastAsia="tr-TR"/>
                    </w:rPr>
                    <w:t>1111 sayılı Kanunun 30 uncu maddesinin birinci fıkrasında yer alan “Son yoklama” ibaresi “Yoklama”, 67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maddesinin birinci fıkrasında yer alan “İlk ve son yoklama heyetleri ve askerlik” ibaresi “Askerlik” şeklinde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8 – </w:t>
                  </w:r>
                  <w:r w:rsidRPr="00A83F16">
                    <w:rPr>
                      <w:rFonts w:ascii="Book Antiqua" w:eastAsia="Times New Roman" w:hAnsi="Book Antiqua"/>
                      <w:lang w:eastAsia="tr-TR"/>
                    </w:rPr>
                    <w:t>1111 sayılı Kanunun 35 inci maddesinin birinci </w:t>
                  </w:r>
                  <w:proofErr w:type="spellStart"/>
                  <w:r w:rsidRPr="00A83F16">
                    <w:rPr>
                      <w:rFonts w:ascii="Book Antiqua" w:eastAsia="Times New Roman" w:hAnsi="Book Antiqua"/>
                      <w:lang w:eastAsia="tr-TR"/>
                    </w:rPr>
                    <w:t>fıkrasınının</w:t>
                  </w:r>
                  <w:proofErr w:type="spellEnd"/>
                  <w:r w:rsidRPr="00A83F16">
                    <w:rPr>
                      <w:rFonts w:ascii="Book Antiqua" w:eastAsia="Times New Roman" w:hAnsi="Book Antiqua"/>
                      <w:lang w:eastAsia="tr-TR"/>
                    </w:rPr>
                    <w:t> birinci cümlesi ile aynı fıkranın (C) ve (D) bentleri aşağıdaki şekilde değiştirilmiş ve aynı fıkranın (E) bendinde yer alan “92 </w:t>
                  </w:r>
                  <w:proofErr w:type="spellStart"/>
                  <w:proofErr w:type="gram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w:t>
                  </w:r>
                  <w:proofErr w:type="gramEnd"/>
                  <w:r w:rsidRPr="00A83F16">
                    <w:rPr>
                      <w:rFonts w:ascii="Book Antiqua" w:eastAsia="Times New Roman" w:hAnsi="Book Antiqua"/>
                      <w:lang w:eastAsia="tr-TR"/>
                    </w:rPr>
                    <w:t>” ile (G) bendinde yer alan “son” ibareleri madde metninden çıkarılmıştır.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“Yoklama sırasında aşağıda gösterilen nedenlerle askerlik yapamayacakları anlaşılanların işlemleri ertelenir:”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 Lise veya dengi okullar ile fakülte ve yüksekokullarda öğrenim görenlerin askerlikleri, 29 yaşını geçmemek üzere mezun oluncaya veya ilişikleri kesilinceye kadar ertelenir.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Bitirdiği okulun dengi veya daha alt seviyedeki bir öğretim kurumuna kayıt yaptıranların askerlikleri ertelenmez.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Çift </w:t>
                  </w:r>
                  <w:proofErr w:type="spellStart"/>
                  <w:r w:rsidRPr="00A83F16">
                    <w:rPr>
                      <w:rFonts w:ascii="Book Antiqua" w:eastAsia="Times New Roman" w:hAnsi="Book Antiqua"/>
                      <w:lang w:eastAsia="tr-TR"/>
                    </w:rPr>
                    <w:t>anadal</w:t>
                  </w:r>
                  <w:proofErr w:type="spellEnd"/>
                  <w:r w:rsidRPr="00A83F16">
                    <w:rPr>
                      <w:rFonts w:ascii="Book Antiqua" w:eastAsia="Times New Roman" w:hAnsi="Book Antiqua"/>
                      <w:lang w:eastAsia="tr-TR"/>
                    </w:rPr>
                    <w:t> programına kayıtlı yükümlülerin bir programdan mezun olmaları halinde askerlik erteleme işlemleri diğer </w:t>
                  </w:r>
                  <w:proofErr w:type="spellStart"/>
                  <w:r w:rsidRPr="00A83F16">
                    <w:rPr>
                      <w:rFonts w:ascii="Book Antiqua" w:eastAsia="Times New Roman" w:hAnsi="Book Antiqua"/>
                      <w:lang w:eastAsia="tr-TR"/>
                    </w:rPr>
                    <w:t>anadal</w:t>
                  </w:r>
                  <w:proofErr w:type="spellEnd"/>
                  <w:r w:rsidRPr="00A83F16">
                    <w:rPr>
                      <w:rFonts w:ascii="Book Antiqua" w:eastAsia="Times New Roman" w:hAnsi="Book Antiqua"/>
                      <w:lang w:eastAsia="tr-TR"/>
                    </w:rPr>
                    <w:t> programındaki öğrenciliğine göre yürütülür.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86 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veya 89 uncu maddelere tabi olduktan sonra okula kayıt yaptıranların askerlikleri ertelenmez.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Yurt dışında yükseköğretim kurumlarında öğrenim görenlerin askerlikleri, öğrenciliklerinin yetkili Türk makamlarınca tanınmasını müteakip yukarıdaki esaslara göre ertelenir.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Öğrencilerin okul kaydı, ilişik kesme, mezun olma gibi her türlü durum değişiklikleri okullarınca iki ay içerisinde kayıtlı bulundukları askerlik şubelerine bildirilir.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29 yaşına kadar askerlikleri ertelenenler, seferberlik halinde lüzum ve ihtiyaca göre askere sevk edilirler.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 xml:space="preserve">D) Savaş zamanı hariç olmak üzere, bir baba veya ananın iki oğlundan biri </w:t>
                  </w:r>
                  <w:r w:rsidRPr="00A83F16">
                    <w:rPr>
                      <w:rFonts w:ascii="Book Antiqua" w:eastAsia="Times New Roman" w:hAnsi="Book Antiqua"/>
                      <w:lang w:eastAsia="tr-TR"/>
                    </w:rPr>
                    <w:lastRenderedPageBreak/>
                    <w:t>askerdeyken diğer oğlu, ikiden fazla oğlu olanlardan ikisi askerde iken diğerleri, oğullarından biri muvazzaf askerlik hizmetini bitirinceye kadar askere sevk edilmezler. Bu bendin uygulanmasında 20 yaşından küçük olanlar ile geçime yardım edemeyecek derecedeki maluller hesaba katılmaz. Bu işlemler celp ve sevk zamanında sevkin geciktirilmesi, birlikte askere alınacaklar için ise baba veya ana hangisinin bırakılmasını isterse, onun bırakılması suretiyle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9 – </w:t>
                  </w:r>
                  <w:r w:rsidRPr="00A83F16">
                    <w:rPr>
                      <w:rFonts w:ascii="Book Antiqua" w:eastAsia="Times New Roman" w:hAnsi="Book Antiqua"/>
                      <w:lang w:eastAsia="tr-TR"/>
                    </w:rPr>
                    <w:t>1111 sayılı Kanunun 36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36 – Emsali doğumluların yoklaması sırasında lise veya dengi okuldan mezun olduğunu belgeleyenlerin askerlikleri üç yıl, fakülte veya yüksekokuldan ilişikleri kesilenlerle yüksekokul mezunlarının askerlikleri ise 29 yaşını tamamladıkları yılın sonu esas alınarak iki yıl süreyle ertelenir. Bunlar, ertelemelerinin sona ereceği yıl muayeneleri yapılarak o yıl askerlik çağına giren doğumlularla işlem görür.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Askerlikleri ertelenenler askere sevklerini talep edebilirler.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Erteleme süresi içerisinde yükseköğretim kurumuna kayıt yaptıranların askerlikleri öğrencilik nedeniyle ertelenir.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Askerlik çağına girmeden önce lise veya dengi okullar yahut yüksekokullardan mezun olanlar ile fakülte veya yüksekokuldan ilişiği kesilenlerin ertelemeleri, askerlik çağına girdikleri yıldan itibaren başlar.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Dört yıl ve daha uzun süreli yükseköğretim kurumlarından yahut bunların dengi olduğu kabul edilen okullardan mezun olan yükümlülerin askere sevkleri, istekleri halinde mezuniyet tarihinden itibaren iki yıla kadar, yüksek lisans eğitimini tamamlayanların ise bir yıla kadar tehir edilebilir. Yurt dışındaki öğrenim kurumlarından mezun olanlara, talepleri halinde, denklik işlemlerini tamamlayabilmeleri için ayrıca bir yılı geçmemek üzere sevk tehiri hakkı tanınabilir.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Bu maddenin uygulanmasına ilişkin usul ve esaslar Millî Savunma Bakanlığınca belirlenir.”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10 – </w:t>
                  </w:r>
                  <w:r w:rsidRPr="00A83F16">
                    <w:rPr>
                      <w:rFonts w:ascii="Book Antiqua" w:eastAsia="Times New Roman" w:hAnsi="Book Antiqua"/>
                      <w:lang w:eastAsia="tr-TR"/>
                    </w:rPr>
                    <w:t>1111 sayılı Kanunun 37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37 – 35 inci maddenin birinci fıkrasının (A) ve (B) bentleri uyarınca haklarında ertesi seneye bırakma kararı verilenler her yıl muayeneye tabi tutulurlar. Zafiyet ve maluliyetleri beş sene süreyle devam edenler hakkında askerliğe elverişli olup olmadıkları kararı verilir.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Savaş zamanında ertesi seneye bırakılmışların yeniden muayenesi ile askere gönderilmesi hususunda Millî Savunma Bakanlığınca karar verilebilir.”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11 – </w:t>
                  </w:r>
                  <w:r w:rsidRPr="00A83F16">
                    <w:rPr>
                      <w:rFonts w:ascii="Book Antiqua" w:eastAsia="Times New Roman" w:hAnsi="Book Antiqua"/>
                      <w:lang w:eastAsia="tr-TR"/>
                    </w:rPr>
                    <w:t>1111 sayılı Kanunun 38 inci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38 – Yoklama kaçaklarının muayenesi 14 üncü madde esaslarına göre yürütülür. Bunlardan haklarında verilen sağlık kararına itiraz edenler yeniden muayeneye gönderilir. Ancak, yeniden muayeneye gönderilenlere yol ve iaşe bedeli ödenmez.”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12 – </w:t>
                  </w:r>
                  <w:r w:rsidRPr="00A83F16">
                    <w:rPr>
                      <w:rFonts w:ascii="Book Antiqua" w:eastAsia="Times New Roman" w:hAnsi="Book Antiqua"/>
                      <w:lang w:eastAsia="tr-TR"/>
                    </w:rPr>
                    <w:t>1111 sayılı Kanunun 42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42 – Yoklamaları neticesinde askerliğe elverişli oldukları tespit edilenler Millî Savunma Bakanlığı tarafından belirlenecek esaslara göre askere sevk edilirler.”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13 – </w:t>
                  </w:r>
                  <w:r w:rsidRPr="00A83F16">
                    <w:rPr>
                      <w:rFonts w:ascii="Book Antiqua" w:eastAsia="Times New Roman" w:hAnsi="Book Antiqua"/>
                      <w:lang w:eastAsia="tr-TR"/>
                    </w:rPr>
                    <w:t>1111 sayılı Kanunun 62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62 – Barış zamanında veya seferberlik halinde sağlık durumunda değişiklik olduğunu beyan eden yedek erbaş ve erler, durumlarını askerlik şubeleri tarafından sevk edilecekleri asker hastanelerinden alacakları sağlık raporu ile belgelemek zorundadırlar.”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14 – </w:t>
                  </w:r>
                  <w:r w:rsidRPr="00A83F16">
                    <w:rPr>
                      <w:rFonts w:ascii="Book Antiqua" w:eastAsia="Times New Roman" w:hAnsi="Book Antiqua"/>
                      <w:lang w:eastAsia="tr-TR"/>
                    </w:rPr>
                    <w:t xml:space="preserve">1111 sayılı Kanunun 70 inci maddesi aşağıdaki şekilde </w:t>
                  </w:r>
                  <w:r w:rsidRPr="00A83F16">
                    <w:rPr>
                      <w:rFonts w:ascii="Book Antiqua" w:eastAsia="Times New Roman" w:hAnsi="Book Antiqua"/>
                      <w:lang w:eastAsia="tr-TR"/>
                    </w:rPr>
                    <w:lastRenderedPageBreak/>
                    <w:t>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70 – Çağrılma zamanında hasta olduklarından dolayı katılamayan yedek erbaş ve erlerden bu durumlarını resmi veya askeri hekim yahut sağlık kurulu raporu ile tespit ettirenler herhangi bir cezai işleme tabi tutulmazlar. Ancak, iyileştiklerinde emsalleri kadar hizmet yapmak üzere askere alınırlar.”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15 – </w:t>
                  </w:r>
                  <w:r w:rsidRPr="00A83F16">
                    <w:rPr>
                      <w:rFonts w:ascii="Book Antiqua" w:eastAsia="Times New Roman" w:hAnsi="Book Antiqua"/>
                      <w:lang w:eastAsia="tr-TR"/>
                    </w:rPr>
                    <w:t>1111 sayılı Kanunun 81 inci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81 – Askerlik çağına girdikten sonra yapılan yaş değişiklikleri (mahkemece resmi hastane doğum kayıtları esas alınarak yapılanlar hariç) askerlik işlemlerinde dikkate alınmaz. Ancak; yoklamaları sırasında aile kütüğünde yazılı yaşları ile görünümleri uyumlu olmayanlardan </w:t>
                  </w:r>
                  <w:proofErr w:type="spellStart"/>
                  <w:r w:rsidRPr="00A83F16">
                    <w:rPr>
                      <w:rFonts w:ascii="Book Antiqua" w:eastAsia="Times New Roman" w:hAnsi="Book Antiqua"/>
                      <w:lang w:eastAsia="tr-TR"/>
                    </w:rPr>
                    <w:t>kayden</w:t>
                  </w:r>
                  <w:proofErr w:type="spellEnd"/>
                  <w:r w:rsidRPr="00A83F16">
                    <w:rPr>
                      <w:rFonts w:ascii="Book Antiqua" w:eastAsia="Times New Roman" w:hAnsi="Book Antiqua"/>
                      <w:lang w:eastAsia="tr-TR"/>
                    </w:rPr>
                    <w:t> yaş düzeltmelerine engel bulunmayanların yaşlarının düzeltilmesi için askerlik şubesi başkanı tarafından Cumhuriyet savcısına müracaat olunur ve yargılama sonucuna göre askerlikleri yaptırılır.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Birinci fıkra uyarınca yaşları düzeltilenlerden düzeltilen yaşlarına göre henüz askerlik çağına girmemiş olanların yoklamaları emsalleri ile birlikte yapılarak </w:t>
                  </w:r>
                  <w:proofErr w:type="gramStart"/>
                  <w:r w:rsidRPr="00A83F16">
                    <w:rPr>
                      <w:rFonts w:ascii="Book Antiqua" w:eastAsia="Times New Roman" w:hAnsi="Book Antiqua"/>
                      <w:lang w:eastAsia="tr-TR"/>
                    </w:rPr>
                    <w:t>silah altına</w:t>
                  </w:r>
                  <w:proofErr w:type="gramEnd"/>
                  <w:r w:rsidRPr="00A83F16">
                    <w:rPr>
                      <w:rFonts w:ascii="Book Antiqua" w:eastAsia="Times New Roman" w:hAnsi="Book Antiqua"/>
                      <w:lang w:eastAsia="tr-TR"/>
                    </w:rPr>
                    <w:t xml:space="preserve"> alınırlar. Birinci fıkra uyarınca yaşları düzeltilenlerden düzeltilen yaşlarına göre askerlik çağına girmiş ancak 23 yaşını bitirmemiş olanlar yoklamalarını müteakip emsalleri ile </w:t>
                  </w:r>
                  <w:proofErr w:type="spellStart"/>
                  <w:r w:rsidRPr="00A83F16">
                    <w:rPr>
                      <w:rFonts w:ascii="Book Antiqua" w:eastAsia="Times New Roman" w:hAnsi="Book Antiqua"/>
                      <w:lang w:eastAsia="tr-TR"/>
                    </w:rPr>
                    <w:t>birliktesilah</w:t>
                  </w:r>
                  <w:proofErr w:type="spellEnd"/>
                  <w:r w:rsidRPr="00A83F16">
                    <w:rPr>
                      <w:rFonts w:ascii="Book Antiqua" w:eastAsia="Times New Roman" w:hAnsi="Book Antiqua"/>
                      <w:lang w:eastAsia="tr-TR"/>
                    </w:rPr>
                    <w:t xml:space="preserve"> altına alınırlar. Düzeltilen yaşlarına göre 23 yaşını bitirmiş olanlar ise yoklamalarını müteakip Millî Savunma Bakanlığınca belirlenecek sınıf ve tertibat yerlerine derhal sevk edilirler.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Askerlik çağına girmeden önce yaşlarını büyütmüş olanların yoklamaları değişen yaşlarına göre yapılır. Yaşıtları yoklama görmüş bulunanlar hakkında 86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 uyarınca işlem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16 – </w:t>
                  </w:r>
                  <w:r w:rsidRPr="00A83F16">
                    <w:rPr>
                      <w:rFonts w:ascii="Book Antiqua" w:eastAsia="Times New Roman" w:hAnsi="Book Antiqua"/>
                      <w:lang w:eastAsia="tr-TR"/>
                    </w:rPr>
                    <w:t>1111 sayılı Kanunun 86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maddesinin birinci ve ikinci fıkraları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“Yoklamada bulundukları yerdeki askerlik şubesi, elçilik veya konsolosluklara gelmeyen ve bu Kanunda yazılı bir mazereti bulunduğuna dair belge ibraz etmemiş olanlardan, birlikte yoklamaya tabi oldukları doğumluların yurt genelinde normal sevk yılı içindeki ilk celp ve sevk tarihinden sonra ve son celp ve sevk döneminin bitiminden önce ele geçen veya kendiliğinden gelenler bulundukları yerde resmi bir hekime yahut en yakın yerde bulunan asker hastanesinde muayene ettirilirler. </w:t>
                  </w:r>
                  <w:proofErr w:type="gramEnd"/>
                  <w:r w:rsidRPr="00A83F16">
                    <w:rPr>
                      <w:rFonts w:ascii="Book Antiqua" w:eastAsia="Times New Roman" w:hAnsi="Book Antiqua"/>
                      <w:lang w:eastAsia="tr-TR"/>
                    </w:rPr>
                    <w:t>Muayene neticesinde askerliğe elverişli oldukları anlaşılanlardan erteleme hakkı bulunmayanlar Millî Savunma Bakanlığınca tespit edilecek sınıf ve tertibat yerlerine derhal sevk olunurlar. Bu durumdakiler hakkında il veya ilçe idare kurullarınca yüz Türk Lirası idari para cezası verilir.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Yoklamada bulundukları yerdeki askerlik şubesi, elçilik veya konsolosluklara gelmeyen ve bu Kanunda yazılı bir mazereti bulunduğuna dair belge ibraz etmemiş olanlardan, birlikte yoklamaya tabi oldukları doğumluların yurt genelinde normal sevk yılı içindeki son celp ve sevk döneminin bitimine kadar ele geçmeyenler, elde edildiklerinde bulundukları yerde resmi bir hekime yahut en yakın yerde bulunan asker hastanesinde muayene ettirilirler. </w:t>
                  </w:r>
                  <w:proofErr w:type="gramEnd"/>
                  <w:r w:rsidRPr="00A83F16">
                    <w:rPr>
                      <w:rFonts w:ascii="Book Antiqua" w:eastAsia="Times New Roman" w:hAnsi="Book Antiqua"/>
                      <w:lang w:eastAsia="tr-TR"/>
                    </w:rPr>
                    <w:t>Muayene neticesinde askerliğe elverişli oldukları anlaşılanlardan erteleme hakkı bulunmayanlar Millî Savunma Bakanlığınca tespit edilecek sınıf ve tertibat yerlerine derhal sevk olunurlar.”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17 – </w:t>
                  </w:r>
                  <w:r w:rsidRPr="00A83F16">
                    <w:rPr>
                      <w:rFonts w:ascii="Book Antiqua" w:eastAsia="Times New Roman" w:hAnsi="Book Antiqua"/>
                      <w:lang w:eastAsia="tr-TR"/>
                    </w:rPr>
                    <w:t>1111 sayılı Kanunun 90 </w:t>
                  </w:r>
                  <w:proofErr w:type="spellStart"/>
                  <w:r w:rsidRPr="00A83F16">
                    <w:rPr>
                      <w:rFonts w:ascii="Book Antiqua" w:eastAsia="Times New Roman" w:hAnsi="Book Antiqua"/>
                      <w:lang w:eastAsia="tr-TR"/>
                    </w:rPr>
                    <w:t>ıncı</w:t>
                  </w:r>
                  <w:proofErr w:type="spellEnd"/>
                  <w:r w:rsidRPr="00A83F16">
                    <w:rPr>
                      <w:rFonts w:ascii="Book Antiqua" w:eastAsia="Times New Roman" w:hAnsi="Book Antiqua"/>
                      <w:lang w:eastAsia="tr-TR"/>
                    </w:rPr>
                    <w:t> maddesinin birinci fıkrasının birinci cümlesi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“Talim ve manevra için çağrıldıkları halde 47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maddeye göre özürsüz gelmedikleri anlaşılan yedek erbaş ve erler hakkında 89 uncu madde hükmü uygulanır ve emsalleri kadar hizmete tabi tutulurlar.”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18 – </w:t>
                  </w:r>
                  <w:r w:rsidRPr="00A83F16">
                    <w:rPr>
                      <w:rFonts w:ascii="Book Antiqua" w:eastAsia="Times New Roman" w:hAnsi="Book Antiqua"/>
                      <w:lang w:eastAsia="tr-TR"/>
                    </w:rPr>
                    <w:t>1111 sayılı Kanunun 93 üncü maddesinin birinci fıkrası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lastRenderedPageBreak/>
                    <w:t>“Yoklama kaçağı, saklı ve bakayaları bilerek resmi veya özel hizmete alanlar Askerî Ceza Kanununa göre cezalandırılırlar.”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19 – </w:t>
                  </w:r>
                  <w:r w:rsidRPr="00A83F16">
                    <w:rPr>
                      <w:rFonts w:ascii="Book Antiqua" w:eastAsia="Times New Roman" w:hAnsi="Book Antiqua"/>
                      <w:lang w:eastAsia="tr-TR"/>
                    </w:rPr>
                    <w:t>1111 sayılı Kanunun 96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96 – Saklılardan ele geçen veya kendiliğinden gelenler nüfus kayıtlarına kaydedilmek üzere nüfus idarelerine gönderilir. Nüfus idarelerince kaydedilenlerin bilgileri askerlik şubelerine hemen bildirilir. Bunlardan yaşıtlarının ilk celp ve sevk tarihinin bitiminden önce yakalanan veya kendiliğinden gelenler, yoklamalarını müteakip Millî Savunma Bakanlığınca belirlenecek esaslara göre </w:t>
                  </w:r>
                  <w:proofErr w:type="gramStart"/>
                  <w:r w:rsidRPr="00A83F16">
                    <w:rPr>
                      <w:rFonts w:ascii="Book Antiqua" w:eastAsia="Times New Roman" w:hAnsi="Book Antiqua"/>
                      <w:lang w:eastAsia="tr-TR"/>
                    </w:rPr>
                    <w:t>silah altına</w:t>
                  </w:r>
                  <w:proofErr w:type="gramEnd"/>
                  <w:r w:rsidRPr="00A83F16">
                    <w:rPr>
                      <w:rFonts w:ascii="Book Antiqua" w:eastAsia="Times New Roman" w:hAnsi="Book Antiqua"/>
                      <w:lang w:eastAsia="tr-TR"/>
                    </w:rPr>
                    <w:t> alınırlar. Yaşıtlarının ilk celp ve sevk tarihinin bitiminden sonra ele geçen veya kendiliğinden gelenler hakkında yoklamalarını müteakip 86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ve 89 uncu madde hükümlerine göre işlem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20 – </w:t>
                  </w:r>
                  <w:r w:rsidRPr="00A83F16">
                    <w:rPr>
                      <w:rFonts w:ascii="Book Antiqua" w:eastAsia="Times New Roman" w:hAnsi="Book Antiqua"/>
                      <w:lang w:eastAsia="tr-TR"/>
                    </w:rPr>
                    <w:t>1111 sayılı Kanunun 103 üncü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103 – </w:t>
                  </w:r>
                  <w:proofErr w:type="spellStart"/>
                  <w:r w:rsidRPr="00A83F16">
                    <w:rPr>
                      <w:rFonts w:ascii="Book Antiqua" w:eastAsia="Times New Roman" w:hAnsi="Book Antiqua"/>
                      <w:lang w:eastAsia="tr-TR"/>
                    </w:rPr>
                    <w:t>Askeralma</w:t>
                  </w:r>
                  <w:proofErr w:type="spellEnd"/>
                  <w:r w:rsidRPr="00A83F16">
                    <w:rPr>
                      <w:rFonts w:ascii="Book Antiqua" w:eastAsia="Times New Roman" w:hAnsi="Book Antiqua"/>
                      <w:lang w:eastAsia="tr-TR"/>
                    </w:rPr>
                    <w:t> bölge ve şubelerinin askerlik işlemleri ile sağlık kuruluşlarının verdikleri raporlar hakkında </w:t>
                  </w:r>
                  <w:proofErr w:type="gramStart"/>
                  <w:r w:rsidRPr="00A83F16">
                    <w:rPr>
                      <w:rFonts w:ascii="Book Antiqua" w:eastAsia="Times New Roman" w:hAnsi="Book Antiqua"/>
                      <w:lang w:eastAsia="tr-TR"/>
                    </w:rPr>
                    <w:t>şikayet</w:t>
                  </w:r>
                  <w:proofErr w:type="gramEnd"/>
                  <w:r w:rsidRPr="00A83F16">
                    <w:rPr>
                      <w:rFonts w:ascii="Book Antiqua" w:eastAsia="Times New Roman" w:hAnsi="Book Antiqua"/>
                      <w:lang w:eastAsia="tr-TR"/>
                    </w:rPr>
                    <w:t>, itiraz ve ihbarlar Millî Savunma Bakanlığınca incelettirilir. Millî Savunma Bakanlığınca bunların doğruluğu ve mevzuata uygunluğu araştırılarak sonucuna göre işlem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21 – </w:t>
                  </w:r>
                  <w:r w:rsidRPr="00A83F16">
                    <w:rPr>
                      <w:rFonts w:ascii="Book Antiqua" w:eastAsia="Times New Roman" w:hAnsi="Book Antiqua"/>
                      <w:lang w:eastAsia="tr-TR"/>
                    </w:rPr>
                    <w:t>1111 sayılı Kanuna aşağıdaki geçici madde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“GEÇİCİ MADDE 50 – Temel askerlik eğitimlerini tamamladıktan sonra herhangi bir nedenle bedelli veya dövizli askerlik hizmeti kapsamından çıkarılan yükümlüler, istekleri halinde diğer şartları yerine getirmek kaydıyla geçici 46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maddeden istifade ettirilirler. Ancak, geçici 46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maddede düzenlenen altı aylık süre bu kişiler için on iki ay olarak uygulanır.”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b/>
                      <w:bCs/>
                      <w:lang w:eastAsia="tr-TR"/>
                    </w:rPr>
                    <w:t>MADDE 22 – </w:t>
                  </w:r>
                  <w:r w:rsidRPr="00A83F16">
                    <w:rPr>
                      <w:rFonts w:ascii="Book Antiqua" w:eastAsia="Times New Roman" w:hAnsi="Book Antiqua"/>
                      <w:lang w:eastAsia="tr-TR"/>
                    </w:rPr>
                    <w:t>1111 sayılı Kanunun 25 inci maddesinin birinci fıkrasında ve 89 uncu maddesinin dördüncü fıkrasının (a) bendinde yer alan ilk “son” ibaresi madde metninden çıkarılmış ve aynı Kanunun 11 inci, 17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20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21 inci, 22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23 üncü, 24 üncü, 27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29 uncu, 31 inci, 32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40 </w:t>
                  </w:r>
                  <w:proofErr w:type="spellStart"/>
                  <w:r w:rsidRPr="00A83F16">
                    <w:rPr>
                      <w:rFonts w:ascii="Book Antiqua" w:eastAsia="Times New Roman" w:hAnsi="Book Antiqua"/>
                      <w:lang w:eastAsia="tr-TR"/>
                    </w:rPr>
                    <w:t>ıncı</w:t>
                  </w:r>
                  <w:proofErr w:type="spellEnd"/>
                  <w:r w:rsidRPr="00A83F16">
                    <w:rPr>
                      <w:rFonts w:ascii="Book Antiqua" w:eastAsia="Times New Roman" w:hAnsi="Book Antiqua"/>
                      <w:lang w:eastAsia="tr-TR"/>
                    </w:rPr>
                    <w:t>, 48 inci, 49 uncu, 54 üncü, 55 inci, 66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75 inci, 82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83 üncü, 84 üncü, 85 inci, 87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88 inci, 91 inci, 92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94 üncü, 95 inci ve 101 inci maddeleri yürürlükten kaldırılmıştır.</w:t>
                  </w:r>
                  <w:proofErr w:type="gramEnd"/>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23 – </w:t>
                  </w:r>
                  <w:proofErr w:type="gramStart"/>
                  <w:r w:rsidRPr="00A83F16">
                    <w:rPr>
                      <w:rFonts w:ascii="Book Antiqua" w:eastAsia="Times New Roman" w:hAnsi="Book Antiqua"/>
                      <w:lang w:eastAsia="tr-TR"/>
                    </w:rPr>
                    <w:t>16/6/1927</w:t>
                  </w:r>
                  <w:proofErr w:type="gramEnd"/>
                  <w:r w:rsidRPr="00A83F16">
                    <w:rPr>
                      <w:rFonts w:ascii="Book Antiqua" w:eastAsia="Times New Roman" w:hAnsi="Book Antiqua"/>
                      <w:lang w:eastAsia="tr-TR"/>
                    </w:rPr>
                    <w:t> tarihli ve 1076 sayılı Yedek Subaylar ve Yedek Askeri Memurlar Kanununun 3 üncü maddesinin birinci fıkrasının (ı) bendi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“ı) En az dört yıl süreli fakülte veya yüksekokulları kendi nam ve hesabına bitirip temel askerlik eğitimini tamamlamadan ayrılanların veya muvazzaf subaylığa </w:t>
                  </w:r>
                  <w:proofErr w:type="spellStart"/>
                  <w:r w:rsidRPr="00A83F16">
                    <w:rPr>
                      <w:rFonts w:ascii="Book Antiqua" w:eastAsia="Times New Roman" w:hAnsi="Book Antiqua"/>
                      <w:lang w:eastAsia="tr-TR"/>
                    </w:rPr>
                    <w:t>nasbedilenlerden</w:t>
                  </w:r>
                  <w:proofErr w:type="spellEnd"/>
                  <w:r w:rsidRPr="00A83F16">
                    <w:rPr>
                      <w:rFonts w:ascii="Book Antiqua" w:eastAsia="Times New Roman" w:hAnsi="Book Antiqua"/>
                      <w:lang w:eastAsia="tr-TR"/>
                    </w:rPr>
                    <w:t> deneme süresinin bitimine kadar ayrılanların temel askerlik eğitiminde, yedek subay okulunda, yedek subaylık hizmetinde ve muvazzaf subaylık hizmetinde geçen süreleri askerlik hizmetinden sayılır. Sayılan askerlik hizmet süresi, tabi olduğu hizmet süresini karşılamayanlardan;</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1. Teğmen olarak </w:t>
                  </w:r>
                  <w:proofErr w:type="spellStart"/>
                  <w:r w:rsidRPr="00A83F16">
                    <w:rPr>
                      <w:rFonts w:ascii="Book Antiqua" w:eastAsia="Times New Roman" w:hAnsi="Book Antiqua"/>
                      <w:lang w:eastAsia="tr-TR"/>
                    </w:rPr>
                    <w:t>nasbedildikten</w:t>
                  </w:r>
                  <w:proofErr w:type="spellEnd"/>
                  <w:r w:rsidRPr="00A83F16">
                    <w:rPr>
                      <w:rFonts w:ascii="Book Antiqua" w:eastAsia="Times New Roman" w:hAnsi="Book Antiqua"/>
                      <w:lang w:eastAsia="tr-TR"/>
                    </w:rPr>
                    <w:t> sonra ayrılanların eksik kalan askerlik hizmetleri, bu Kanun hükümlerine göre, teğmen rütbesiyle yedek subay olarak tamamlattırılır.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2. Teğmen </w:t>
                  </w:r>
                  <w:proofErr w:type="spellStart"/>
                  <w:r w:rsidRPr="00A83F16">
                    <w:rPr>
                      <w:rFonts w:ascii="Book Antiqua" w:eastAsia="Times New Roman" w:hAnsi="Book Antiqua"/>
                      <w:lang w:eastAsia="tr-TR"/>
                    </w:rPr>
                    <w:t>nasbedilmeden</w:t>
                  </w:r>
                  <w:proofErr w:type="spellEnd"/>
                  <w:r w:rsidRPr="00A83F16">
                    <w:rPr>
                      <w:rFonts w:ascii="Book Antiqua" w:eastAsia="Times New Roman" w:hAnsi="Book Antiqua"/>
                      <w:lang w:eastAsia="tr-TR"/>
                    </w:rPr>
                    <w:t> ayrılanlardan;</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Asteğmen rütbesindeyken temel askerlik eğitimine başladıktan sonra ayrılanların eksik kalan hizmetleri asteğmen rütbesiyle önceki birliklerinde,</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 Sınıf okullarında öğrenim görmekte iken temel askerlik eğitimine başladıktan sonra ayrılanların eksik kalan hizmet süreleri önceki sınıf ve statüleri ile sınıf okullarına sevk edilerek,</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 Askerlik hizmetine başlamadan temel askerlik eğitimine başladıktan sonra ayrılanların eksik kalan hizmet süreleri bu Kanun hükümlerine göre,</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tamamlattırılır</w:t>
                  </w:r>
                  <w:proofErr w:type="gramEnd"/>
                  <w:r w:rsidRPr="00A83F16">
                    <w:rPr>
                      <w:rFonts w:ascii="Book Antiqua" w:eastAsia="Times New Roman" w:hAnsi="Book Antiqua"/>
                      <w:lang w:eastAsia="tr-TR"/>
                    </w:rPr>
                    <w:t>.</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 xml:space="preserve">Askerlik hizmet süresini tamamlamadan disiplinsizlik veya ahlaki nedenlerle Türk </w:t>
                  </w:r>
                  <w:r w:rsidRPr="00A83F16">
                    <w:rPr>
                      <w:rFonts w:ascii="Book Antiqua" w:eastAsia="Times New Roman" w:hAnsi="Book Antiqua"/>
                      <w:lang w:eastAsia="tr-TR"/>
                    </w:rPr>
                    <w:lastRenderedPageBreak/>
                    <w:t>Silahlı Kuvvetleriyle ilişikleri kesilen veya mahkeme kararı ile ya da haklarında verilen mahkûmiyet kararının sonucu olarak Türk Silahlı Kuvvetlerinden çıkarılanların geriye kalan askerlik hizmetleri 1111 sayılı Kanunun 5 inci maddesinin birinci fıkrasında belirtilen süre esas alınarak er rütbesi ile tamamlattırılır.”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24 – </w:t>
                  </w:r>
                  <w:r w:rsidRPr="00A83F16">
                    <w:rPr>
                      <w:rFonts w:ascii="Book Antiqua" w:eastAsia="Times New Roman" w:hAnsi="Book Antiqua"/>
                      <w:lang w:eastAsia="tr-TR"/>
                    </w:rPr>
                    <w:t>1076 sayılı Kanunun 14 üncü maddesinin (A) fıkrası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Seferde görev alacak yedek subay ve yedek askeri memurlara bu görevleri barışta tebliğ edilir. Tebliğ şekli, yükümlülerin görevleri ve tebliğ ile görevli makamlar yönetmelikte belirtilir.”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25 – </w:t>
                  </w:r>
                  <w:r w:rsidRPr="00A83F16">
                    <w:rPr>
                      <w:rFonts w:ascii="Book Antiqua" w:eastAsia="Times New Roman" w:hAnsi="Book Antiqua"/>
                      <w:lang w:eastAsia="tr-TR"/>
                    </w:rPr>
                    <w:t>1076 sayılı Kanunun 15 inci maddesi başlığı ile birlikte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“Hizmete çağrıldıkları halde gelmeyenler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15 – Talim ve manevra için çağrıldıkları halde 1111 sayılı Kanunun 47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maddesine göre özürsüz gelmedikleri anlaşılanlar hakkında 1111 sayılı Kanunun 89 uncu maddesi hükümleri uygulanır ve ayrıca emsalleri kadar hizmete tabi tutulurlar.”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26 – </w:t>
                  </w:r>
                  <w:r w:rsidRPr="00A83F16">
                    <w:rPr>
                      <w:rFonts w:ascii="Book Antiqua" w:eastAsia="Times New Roman" w:hAnsi="Book Antiqua"/>
                      <w:lang w:eastAsia="tr-TR"/>
                    </w:rPr>
                    <w:t>1076 sayılı Kanunun 9 uncu, 10 uncu ve 12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maddeleri yürürlükten kaldırılmıştır.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27 – </w:t>
                  </w:r>
                  <w:proofErr w:type="gramStart"/>
                  <w:r w:rsidRPr="00A83F16">
                    <w:rPr>
                      <w:rFonts w:ascii="Book Antiqua" w:eastAsia="Times New Roman" w:hAnsi="Book Antiqua"/>
                      <w:lang w:eastAsia="tr-TR"/>
                    </w:rPr>
                    <w:t>22/5/1930</w:t>
                  </w:r>
                  <w:proofErr w:type="gramEnd"/>
                  <w:r w:rsidRPr="00A83F16">
                    <w:rPr>
                      <w:rFonts w:ascii="Book Antiqua" w:eastAsia="Times New Roman" w:hAnsi="Book Antiqua"/>
                      <w:lang w:eastAsia="tr-TR"/>
                    </w:rPr>
                    <w:t> tarihli ve 1632 sayılı Askerî Ceza Kanununun 63 üncü maddesinin birinci fıkrasının (a) bendinde yer alan “son” ibaresi madde metninden çıkarılmıştır.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28 – </w:t>
                  </w:r>
                  <w:proofErr w:type="gramStart"/>
                  <w:r w:rsidRPr="00A83F16">
                    <w:rPr>
                      <w:rFonts w:ascii="Book Antiqua" w:eastAsia="Times New Roman" w:hAnsi="Book Antiqua"/>
                      <w:lang w:eastAsia="tr-TR"/>
                    </w:rPr>
                    <w:t>25/10/1963</w:t>
                  </w:r>
                  <w:proofErr w:type="gramEnd"/>
                  <w:r w:rsidRPr="00A83F16">
                    <w:rPr>
                      <w:rFonts w:ascii="Book Antiqua" w:eastAsia="Times New Roman" w:hAnsi="Book Antiqua"/>
                      <w:lang w:eastAsia="tr-TR"/>
                    </w:rPr>
                    <w:t> tarihli ve 353 sayılı Askerî Mahkemeler Kuruluşu ve Yargılama Usulü Kanununun 93 üncü maddesi başlığı ile birlikte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“İhbar ve </w:t>
                  </w:r>
                  <w:proofErr w:type="gramStart"/>
                  <w:r w:rsidRPr="00A83F16">
                    <w:rPr>
                      <w:rFonts w:ascii="Book Antiqua" w:eastAsia="Times New Roman" w:hAnsi="Book Antiqua"/>
                      <w:lang w:eastAsia="tr-TR"/>
                    </w:rPr>
                    <w:t>şikayetler</w:t>
                  </w:r>
                  <w:proofErr w:type="gramEnd"/>
                  <w:r w:rsidRPr="00A83F16">
                    <w:rPr>
                      <w:rFonts w:ascii="Book Antiqua" w:eastAsia="Times New Roman" w:hAnsi="Book Antiqua"/>
                      <w:lang w:eastAsia="tr-TR"/>
                    </w:rPr>
                    <w:t>:</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93 – Asker kişilerden başkası tarafından yapılacak sözlü veya yazılı ihbar ve </w:t>
                  </w:r>
                  <w:proofErr w:type="gramStart"/>
                  <w:r w:rsidRPr="00A83F16">
                    <w:rPr>
                      <w:rFonts w:ascii="Book Antiqua" w:eastAsia="Times New Roman" w:hAnsi="Book Antiqua"/>
                      <w:lang w:eastAsia="tr-TR"/>
                    </w:rPr>
                    <w:t>şikayetler</w:t>
                  </w:r>
                  <w:proofErr w:type="gramEnd"/>
                  <w:r w:rsidRPr="00A83F16">
                    <w:rPr>
                      <w:rFonts w:ascii="Book Antiqua" w:eastAsia="Times New Roman" w:hAnsi="Book Antiqua"/>
                      <w:lang w:eastAsia="tr-TR"/>
                    </w:rPr>
                    <w:t>, Ceza Muhakemesi Kanunu hükümleri uyarınca yetkili makamlara veya şüphelinin amiri olan askeri makama yapılır. Asker kişiler tarafından yapılacak sözlü ve yazılı ihbar ve </w:t>
                  </w:r>
                  <w:proofErr w:type="gramStart"/>
                  <w:r w:rsidRPr="00A83F16">
                    <w:rPr>
                      <w:rFonts w:ascii="Book Antiqua" w:eastAsia="Times New Roman" w:hAnsi="Book Antiqua"/>
                      <w:lang w:eastAsia="tr-TR"/>
                    </w:rPr>
                    <w:t>şikayetler</w:t>
                  </w:r>
                  <w:proofErr w:type="gramEnd"/>
                  <w:r w:rsidRPr="00A83F16">
                    <w:rPr>
                      <w:rFonts w:ascii="Book Antiqua" w:eastAsia="Times New Roman" w:hAnsi="Book Antiqua"/>
                      <w:lang w:eastAsia="tr-TR"/>
                    </w:rPr>
                    <w:t> ise silsile yolu ile şüphelinin amiri olan askeri makama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 xml:space="preserve">Cumhuriyet savcılıklarına veya zabıta makam ve memurlarına yapılacak askeri yargıya tabi suç ihbar </w:t>
                  </w:r>
                  <w:proofErr w:type="spellStart"/>
                  <w:r w:rsidRPr="00A83F16">
                    <w:rPr>
                      <w:rFonts w:ascii="Book Antiqua" w:eastAsia="Times New Roman" w:hAnsi="Book Antiqua"/>
                      <w:lang w:eastAsia="tr-TR"/>
                    </w:rPr>
                    <w:t>veşikayetleri</w:t>
                  </w:r>
                  <w:proofErr w:type="spellEnd"/>
                  <w:r w:rsidRPr="00A83F16">
                    <w:rPr>
                      <w:rFonts w:ascii="Book Antiqua" w:eastAsia="Times New Roman" w:hAnsi="Book Antiqua"/>
                      <w:lang w:eastAsia="tr-TR"/>
                    </w:rPr>
                    <w:t xml:space="preserve"> yetkili askeri savcılığa gönderilir. Kıt’a komutanı veya askeri kurum amiri maiyetinden birinin, ihbar </w:t>
                  </w:r>
                  <w:proofErr w:type="spellStart"/>
                  <w:r w:rsidRPr="00A83F16">
                    <w:rPr>
                      <w:rFonts w:ascii="Book Antiqua" w:eastAsia="Times New Roman" w:hAnsi="Book Antiqua"/>
                      <w:lang w:eastAsia="tr-TR"/>
                    </w:rPr>
                    <w:t>veyaşikayet</w:t>
                  </w:r>
                  <w:proofErr w:type="spellEnd"/>
                  <w:r w:rsidRPr="00A83F16">
                    <w:rPr>
                      <w:rFonts w:ascii="Book Antiqua" w:eastAsia="Times New Roman" w:hAnsi="Book Antiqua"/>
                      <w:lang w:eastAsia="tr-TR"/>
                    </w:rPr>
                    <w:t> yoluyla ya da doğrudan öğrendiği askeri yargıya tabi suçları hakkındaki evrakı adli yönden bağlı bulunduğu komutanlığa gönderir.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Cumhuriyet savcıları, zabıta makam ve memurları ve askeri amirler askeri savcının işe el koymasına kadar eylemin sübut vasıtalarının ve delillerinin kaybolmasını önleyecek tedbirleri alırlar.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 kişiler hakkında yapılacak ihbar ve </w:t>
                  </w:r>
                  <w:proofErr w:type="gramStart"/>
                  <w:r w:rsidRPr="00A83F16">
                    <w:rPr>
                      <w:rFonts w:ascii="Book Antiqua" w:eastAsia="Times New Roman" w:hAnsi="Book Antiqua"/>
                      <w:lang w:eastAsia="tr-TR"/>
                    </w:rPr>
                    <w:t>şikayetlerin</w:t>
                  </w:r>
                  <w:proofErr w:type="gramEnd"/>
                  <w:r w:rsidRPr="00A83F16">
                    <w:rPr>
                      <w:rFonts w:ascii="Book Antiqua" w:eastAsia="Times New Roman" w:hAnsi="Book Antiqua"/>
                      <w:lang w:eastAsia="tr-TR"/>
                    </w:rPr>
                    <w:t> soyut ve genel nitelikte olmaması, ihbar veya şikayetlerde kişi veya olay belirtilmesi, iddiaların ciddi bulgu ve belgelere dayanması, ihbar veya şikayet dilekçesinde dilekçe sahibinin doğru ad, </w:t>
                  </w:r>
                  <w:proofErr w:type="spellStart"/>
                  <w:r w:rsidRPr="00A83F16">
                    <w:rPr>
                      <w:rFonts w:ascii="Book Antiqua" w:eastAsia="Times New Roman" w:hAnsi="Book Antiqua"/>
                      <w:lang w:eastAsia="tr-TR"/>
                    </w:rPr>
                    <w:t>soyad</w:t>
                  </w:r>
                  <w:proofErr w:type="spellEnd"/>
                  <w:r w:rsidRPr="00A83F16">
                    <w:rPr>
                      <w:rFonts w:ascii="Book Antiqua" w:eastAsia="Times New Roman" w:hAnsi="Book Antiqua"/>
                      <w:lang w:eastAsia="tr-TR"/>
                    </w:rPr>
                    <w:t> ve imzası ile iş veya ikametgah adresinin bulunması zorunludur.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Dördüncü fıkradaki şartları taşımayan ihbar ve </w:t>
                  </w:r>
                  <w:proofErr w:type="gramStart"/>
                  <w:r w:rsidRPr="00A83F16">
                    <w:rPr>
                      <w:rFonts w:ascii="Book Antiqua" w:eastAsia="Times New Roman" w:hAnsi="Book Antiqua"/>
                      <w:lang w:eastAsia="tr-TR"/>
                    </w:rPr>
                    <w:t>şikayetler</w:t>
                  </w:r>
                  <w:proofErr w:type="gramEnd"/>
                  <w:r w:rsidRPr="00A83F16">
                    <w:rPr>
                      <w:rFonts w:ascii="Book Antiqua" w:eastAsia="Times New Roman" w:hAnsi="Book Antiqua"/>
                      <w:lang w:eastAsia="tr-TR"/>
                    </w:rPr>
                    <w:t xml:space="preserve"> işleme konulmaz ve durum, ihbar veya şikayette bulunana bildirilir. Ancak iddiaların, sıhhati şüpheye mahal vermeyecek belgelerle ortaya konulmuş olması halinde </w:t>
                  </w:r>
                  <w:proofErr w:type="gramStart"/>
                  <w:r w:rsidRPr="00A83F16">
                    <w:rPr>
                      <w:rFonts w:ascii="Book Antiqua" w:eastAsia="Times New Roman" w:hAnsi="Book Antiqua"/>
                      <w:lang w:eastAsia="tr-TR"/>
                    </w:rPr>
                    <w:t>ad,</w:t>
                  </w:r>
                  <w:proofErr w:type="spellStart"/>
                  <w:r w:rsidRPr="00A83F16">
                    <w:rPr>
                      <w:rFonts w:ascii="Book Antiqua" w:eastAsia="Times New Roman" w:hAnsi="Book Antiqua"/>
                      <w:lang w:eastAsia="tr-TR"/>
                    </w:rPr>
                    <w:t>soyad</w:t>
                  </w:r>
                  <w:proofErr w:type="spellEnd"/>
                  <w:proofErr w:type="gramEnd"/>
                  <w:r w:rsidRPr="00A83F16">
                    <w:rPr>
                      <w:rFonts w:ascii="Book Antiqua" w:eastAsia="Times New Roman" w:hAnsi="Book Antiqua"/>
                      <w:lang w:eastAsia="tr-TR"/>
                    </w:rPr>
                    <w:t> ve imza ile iş veya ikametgah adresinin doğruluğu şartı aranmaz.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İhbarcı veya </w:t>
                  </w:r>
                  <w:proofErr w:type="gramStart"/>
                  <w:r w:rsidRPr="00A83F16">
                    <w:rPr>
                      <w:rFonts w:ascii="Book Antiqua" w:eastAsia="Times New Roman" w:hAnsi="Book Antiqua"/>
                      <w:lang w:eastAsia="tr-TR"/>
                    </w:rPr>
                    <w:t>şikayetçinin</w:t>
                  </w:r>
                  <w:proofErr w:type="gramEnd"/>
                  <w:r w:rsidRPr="00A83F16">
                    <w:rPr>
                      <w:rFonts w:ascii="Book Antiqua" w:eastAsia="Times New Roman" w:hAnsi="Book Antiqua"/>
                      <w:lang w:eastAsia="tr-TR"/>
                    </w:rPr>
                    <w:t> kimlik bilgileri gizli tutulur.”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29 – </w:t>
                  </w:r>
                  <w:proofErr w:type="gramStart"/>
                  <w:r w:rsidRPr="00A83F16">
                    <w:rPr>
                      <w:rFonts w:ascii="Book Antiqua" w:eastAsia="Times New Roman" w:hAnsi="Book Antiqua"/>
                      <w:lang w:eastAsia="tr-TR"/>
                    </w:rPr>
                    <w:t>26/10/1963</w:t>
                  </w:r>
                  <w:proofErr w:type="gramEnd"/>
                  <w:r w:rsidRPr="00A83F16">
                    <w:rPr>
                      <w:rFonts w:ascii="Book Antiqua" w:eastAsia="Times New Roman" w:hAnsi="Book Antiqua"/>
                      <w:lang w:eastAsia="tr-TR"/>
                    </w:rPr>
                    <w:t> tarihli ve 357 sayılı Askerî Hâkimler Kanununun 12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12 – Askeri </w:t>
                  </w:r>
                  <w:proofErr w:type="gramStart"/>
                  <w:r w:rsidRPr="00A83F16">
                    <w:rPr>
                      <w:rFonts w:ascii="Book Antiqua" w:eastAsia="Times New Roman" w:hAnsi="Book Antiqua"/>
                      <w:lang w:eastAsia="tr-TR"/>
                    </w:rPr>
                    <w:t>hakimlerin</w:t>
                  </w:r>
                  <w:proofErr w:type="gramEnd"/>
                  <w:r w:rsidRPr="00A83F16">
                    <w:rPr>
                      <w:rFonts w:ascii="Book Antiqua" w:eastAsia="Times New Roman" w:hAnsi="Book Antiqua"/>
                      <w:lang w:eastAsia="tr-TR"/>
                    </w:rPr>
                    <w:t> rütbe terfii, rütbe kıdemliliği ve kademe ilerlemesi yapmalarını temin edecek yeterlilikleri sicil ile saptanır.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 xml:space="preserve">Sicil belgeleri; general-amiral sicil belgesi, subay (asteğmen-albay) sicil belgesi ve </w:t>
                  </w:r>
                  <w:r w:rsidRPr="00A83F16">
                    <w:rPr>
                      <w:rFonts w:ascii="Book Antiqua" w:eastAsia="Times New Roman" w:hAnsi="Book Antiqua"/>
                      <w:lang w:eastAsia="tr-TR"/>
                    </w:rPr>
                    <w:lastRenderedPageBreak/>
                    <w:t>mesleki sicil belgesi olmak üzere üç çeşit olup, bu belgelerin kimler için düzenleneceği aşağıda gösterilmiştir. Sicil belgelerinin şekil ve kapsamı mahkemelerin bağımsızlığı ve </w:t>
                  </w:r>
                  <w:proofErr w:type="gramStart"/>
                  <w:r w:rsidRPr="00A83F16">
                    <w:rPr>
                      <w:rFonts w:ascii="Book Antiqua" w:eastAsia="Times New Roman" w:hAnsi="Book Antiqua"/>
                      <w:lang w:eastAsia="tr-TR"/>
                    </w:rPr>
                    <w:t>hakimlik</w:t>
                  </w:r>
                  <w:proofErr w:type="gramEnd"/>
                  <w:r w:rsidRPr="00A83F16">
                    <w:rPr>
                      <w:rFonts w:ascii="Book Antiqua" w:eastAsia="Times New Roman" w:hAnsi="Book Antiqua"/>
                      <w:lang w:eastAsia="tr-TR"/>
                    </w:rPr>
                    <w:t> teminatı esaslarına göre Millî Savunma Bakanlığınca yürürlüğe konulan yönetmelikle belirlenir.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General-amiral sicil belgesi; idari sicil üstlerince askeri </w:t>
                  </w:r>
                  <w:proofErr w:type="gramStart"/>
                  <w:r w:rsidRPr="00A83F16">
                    <w:rPr>
                      <w:rFonts w:ascii="Book Antiqua" w:eastAsia="Times New Roman" w:hAnsi="Book Antiqua"/>
                      <w:lang w:eastAsia="tr-TR"/>
                    </w:rPr>
                    <w:t>hakim</w:t>
                  </w:r>
                  <w:proofErr w:type="gramEnd"/>
                  <w:r w:rsidRPr="00A83F16">
                    <w:rPr>
                      <w:rFonts w:ascii="Book Antiqua" w:eastAsia="Times New Roman" w:hAnsi="Book Antiqua"/>
                      <w:lang w:eastAsia="tr-TR"/>
                    </w:rPr>
                    <w:t> general-amiraller hakkında düzenlenir.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 xml:space="preserve">b) Subay (asteğmen-albay) sicil belgesi; Askeri Adalet İşleri Başkanlığı, Askeri Adalet Teftiş Kurulu Başkanlığı, askeri yargı ile ilgili idari görev kadroları, adli müşavirlik ve disiplin subaylığı kadroları, Askeri Yargıtay Başkanlığı ve Başsavcılığı kadroları ile Askeri Yüksek İdare Mahkemesi Başkanlığı ve Başsavcılığı kadrolarında görevli </w:t>
                  </w:r>
                  <w:proofErr w:type="spellStart"/>
                  <w:r w:rsidRPr="00A83F16">
                    <w:rPr>
                      <w:rFonts w:ascii="Book Antiqua" w:eastAsia="Times New Roman" w:hAnsi="Book Antiqua"/>
                      <w:lang w:eastAsia="tr-TR"/>
                    </w:rPr>
                    <w:t>askerihakimler</w:t>
                  </w:r>
                  <w:proofErr w:type="spellEnd"/>
                  <w:r w:rsidRPr="00A83F16">
                    <w:rPr>
                      <w:rFonts w:ascii="Book Antiqua" w:eastAsia="Times New Roman" w:hAnsi="Book Antiqua"/>
                      <w:lang w:eastAsia="tr-TR"/>
                    </w:rPr>
                    <w:t> ile yardımcı askeri savcılar ve askeri savcı yardımcıları hakkında düzenlenir.</w:t>
                  </w:r>
                  <w:proofErr w:type="gramEnd"/>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 Mesleki sicil belgesi; askeri </w:t>
                  </w:r>
                  <w:proofErr w:type="gramStart"/>
                  <w:r w:rsidRPr="00A83F16">
                    <w:rPr>
                      <w:rFonts w:ascii="Book Antiqua" w:eastAsia="Times New Roman" w:hAnsi="Book Antiqua"/>
                      <w:lang w:eastAsia="tr-TR"/>
                    </w:rPr>
                    <w:t>hakimlik</w:t>
                  </w:r>
                  <w:proofErr w:type="gramEnd"/>
                  <w:r w:rsidRPr="00A83F16">
                    <w:rPr>
                      <w:rFonts w:ascii="Book Antiqua" w:eastAsia="Times New Roman" w:hAnsi="Book Antiqua"/>
                      <w:lang w:eastAsia="tr-TR"/>
                    </w:rPr>
                    <w:t>, askeri savcılık, adli müşavirlik ve adli müşavir yardımcılığı ile disiplin subaylığı görevlerinde bulunanlar hakkında düzenlenir. Askeri Yargıtay Başkanı, Başsavcısı, İkinci Başkanı, daire başkanları ve üyeleri ile Askeri Yüksek İdare Mahkemesi Başkanı, Başsavcısı, daire başkanları ve üyeleri hakkında general-amiral sicil belgesi, subay sicil belgesi ve mesleki sicil belgesi; askeri </w:t>
                  </w:r>
                  <w:proofErr w:type="gramStart"/>
                  <w:r w:rsidRPr="00A83F16">
                    <w:rPr>
                      <w:rFonts w:ascii="Book Antiqua" w:eastAsia="Times New Roman" w:hAnsi="Book Antiqua"/>
                      <w:lang w:eastAsia="tr-TR"/>
                    </w:rPr>
                    <w:t>hakim</w:t>
                  </w:r>
                  <w:proofErr w:type="gramEnd"/>
                  <w:r w:rsidRPr="00A83F16">
                    <w:rPr>
                      <w:rFonts w:ascii="Book Antiqua" w:eastAsia="Times New Roman" w:hAnsi="Book Antiqua"/>
                      <w:lang w:eastAsia="tr-TR"/>
                    </w:rPr>
                    <w:t> general-amiraller, Askeri Yargıtay Başsavcı yardımcıları ve tetkik hakimleri ile Askeri Yüksek İdare Mahkemesi savcı ve raportörleri hakkında mesleki sicil belgesi düzenlenmez.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Subay sicil belgesini düzenlemeye ve sicil vermeye yetkili idari sicil üstleri şunlardır: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Birinci sicil üstü: Askeri Adalet İşleri Başkanlığı, Askeri Adalet Teftiş Kurulu Başkanlığı, askeri yargı ile ilgili idari görev kadrolarında, adli müşavirlik ve disiplin subaylığı kadrolarında bulunanlar için amir durumunda bulunan en az yüzbaşı rütbesindeki subay.</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 İkinci sicil üstü: Kuruluş bağlantısına göre birinci sicil üstünün bir üst görev yerinde bulunan komutan veya amir durumundaki subay.</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 Üçüncü sicil üstü: Kuruluş bağlantısına göre ikinci sicil üstünün bir üst görev yerinde bulunan komutan veya amir durumundaki subay.</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Subay sicil belgesi düzenlemeye yetkili sıralı sicil üstlerinin istisnaları şunlardır: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Askeri savcılar, birlikte çalıştıkları yardımcı askeri savcı ve askeri savcı yardımcılarının sicil üstüdür.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 Adli müşavirler, birlikte çalıştıkları müşavir yardımcılarının ve şube müdürlerinin birinci sicil üstüdür.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 Askeri Yargıtay Başsavcı yardımcılarının, Askeri Yargıtay Başsavcı Başyardımcısı ve Askeri Yargıtay Başsavcısı; Askeri Yargıtay tetkik </w:t>
                  </w:r>
                  <w:proofErr w:type="gramStart"/>
                  <w:r w:rsidRPr="00A83F16">
                    <w:rPr>
                      <w:rFonts w:ascii="Book Antiqua" w:eastAsia="Times New Roman" w:hAnsi="Book Antiqua"/>
                      <w:lang w:eastAsia="tr-TR"/>
                    </w:rPr>
                    <w:t>hakimlerinin</w:t>
                  </w:r>
                  <w:proofErr w:type="gramEnd"/>
                  <w:r w:rsidRPr="00A83F16">
                    <w:rPr>
                      <w:rFonts w:ascii="Book Antiqua" w:eastAsia="Times New Roman" w:hAnsi="Book Antiqua"/>
                      <w:lang w:eastAsia="tr-TR"/>
                    </w:rPr>
                    <w:t>, ilgili Askeri Yargıtay dairesi başkanı ve Askeri Yargıtay Başkanı sıralı sicil üstleridir.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d) Askeri Yüksek İdare Mahkemesi savcılarının, Askeri Yüksek İdare Mahkemesi Başsavcısı ve Askeri Yüksek İdare Mahkemesi Başkanı; Askeri Yüksek İdare Mahkemesi </w:t>
                  </w:r>
                  <w:proofErr w:type="gramStart"/>
                  <w:r w:rsidRPr="00A83F16">
                    <w:rPr>
                      <w:rFonts w:ascii="Book Antiqua" w:eastAsia="Times New Roman" w:hAnsi="Book Antiqua"/>
                      <w:lang w:eastAsia="tr-TR"/>
                    </w:rPr>
                    <w:t>raportörlerinin</w:t>
                  </w:r>
                  <w:proofErr w:type="gramEnd"/>
                  <w:r w:rsidRPr="00A83F16">
                    <w:rPr>
                      <w:rFonts w:ascii="Book Antiqua" w:eastAsia="Times New Roman" w:hAnsi="Book Antiqua"/>
                      <w:lang w:eastAsia="tr-TR"/>
                    </w:rPr>
                    <w:t>, ilgili Askeri Yüksek İdare Mahkemesi dairesi başkanı ve Askeri Yüksek İdare Mahkemesi Başkanı sıralı sicil üstleridir.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e) Askeri Yargıtay Başsavcı Başyardımcısının; Askeri Yargıtay Başsavcısı sicil üstüdür.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General-amiral sicil belgesi, subay sicil belgesi ve mesleki sicil belgesine ait sicil tam notu ayrı ayrı yüzdür.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Subay sicil belgesindeki her niteliğe on üzerinden not verilir. Notlar tamsayı olarak verilebilir. Niteliklerden herhangi birine beşten aşağı not takdir edildiğinde, sicil süresi içinde düzenlenmiş işlemli yazı ve belgelerin sicil belgesine eklenmesi zorunludur.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 xml:space="preserve">Mesleki sicil notu niteliklere göre değil, 13 üncü maddede gösterilen esaslara göre </w:t>
                  </w:r>
                  <w:r w:rsidRPr="00A83F16">
                    <w:rPr>
                      <w:rFonts w:ascii="Book Antiqua" w:eastAsia="Times New Roman" w:hAnsi="Book Antiqua"/>
                      <w:lang w:eastAsia="tr-TR"/>
                    </w:rPr>
                    <w:lastRenderedPageBreak/>
                    <w:t>takdir edildikten sonra toplanarak verilir.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Sicil notu; sicil belgesindeki niteliklere verilen notların toplamının ortalaması alınarak saptanır. Bölüm sonucu tamsayı çıkmaz ise iki hane yürütülür. Bulunan rakam o yıldaki sicil notunu teşkil eder.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Sicil tanzimine esas olan sicil süresi bir terfi yılıdır.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General-amiral ve subay sicil belgelerinin düzenlenebilmesi için, sicili düzenlenecek askeri </w:t>
                  </w:r>
                  <w:proofErr w:type="gramStart"/>
                  <w:r w:rsidRPr="00A83F16">
                    <w:rPr>
                      <w:rFonts w:ascii="Book Antiqua" w:eastAsia="Times New Roman" w:hAnsi="Book Antiqua"/>
                      <w:lang w:eastAsia="tr-TR"/>
                    </w:rPr>
                    <w:t>hakimin</w:t>
                  </w:r>
                  <w:proofErr w:type="gramEnd"/>
                  <w:r w:rsidRPr="00A83F16">
                    <w:rPr>
                      <w:rFonts w:ascii="Book Antiqua" w:eastAsia="Times New Roman" w:hAnsi="Book Antiqua"/>
                      <w:lang w:eastAsia="tr-TR"/>
                    </w:rPr>
                    <w:t> bir sicil süresi içinde altı ay görev yapması gereklidir. 926 sayılı Kanun hükümlerine göre hizmetten sayılan süreler, görevden ve sicil süresinden sayılır. Sicil üstü, asıl veya vekil olarak o görev yerinde sicili düzenlenecek ile birlikte üç ay süreyle görev yapmadıkça sicil düzenleyemez.”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30 – </w:t>
                  </w:r>
                  <w:r w:rsidRPr="00A83F16">
                    <w:rPr>
                      <w:rFonts w:ascii="Book Antiqua" w:eastAsia="Times New Roman" w:hAnsi="Book Antiqua"/>
                      <w:lang w:eastAsia="tr-TR"/>
                    </w:rPr>
                    <w:t>357 sayılı Kanunun 13 üncü maddesine aşağıdaki fıkra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“F) Mesleki sicil düzenlenebilecek 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yönünden, ilgilinin karar veya işlemlerinden sonra görev yerinin veya statüsünün değişmiş olması, inceleme yapılan dosyadaki görevine ve statüsüne göre hakkında mesleki sicil notu verilmesine engel değildir. Ayrıca, mesleki sicil notunun verilebilmesi için askeri </w:t>
                  </w:r>
                  <w:proofErr w:type="gramStart"/>
                  <w:r w:rsidRPr="00A83F16">
                    <w:rPr>
                      <w:rFonts w:ascii="Book Antiqua" w:eastAsia="Times New Roman" w:hAnsi="Book Antiqua"/>
                      <w:lang w:eastAsia="tr-TR"/>
                    </w:rPr>
                    <w:t>hakimin</w:t>
                  </w:r>
                  <w:proofErr w:type="gramEnd"/>
                  <w:r w:rsidRPr="00A83F16">
                    <w:rPr>
                      <w:rFonts w:ascii="Book Antiqua" w:eastAsia="Times New Roman" w:hAnsi="Book Antiqua"/>
                      <w:lang w:eastAsia="tr-TR"/>
                    </w:rPr>
                    <w:t> karar veya işleminin o sicil dönemi içinde verilmiş veya yapılmış olması gerekli değildir.”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31 – </w:t>
                  </w:r>
                  <w:r w:rsidRPr="00A83F16">
                    <w:rPr>
                      <w:rFonts w:ascii="Book Antiqua" w:eastAsia="Times New Roman" w:hAnsi="Book Antiqua"/>
                      <w:lang w:eastAsia="tr-TR"/>
                    </w:rPr>
                    <w:t>357 sayılı Kanunun 14 üncü maddesinin birinci fıkrasına aşağıdaki cümle eklenmiş ve ikinci fıkrasının (d) bendi madde metninden çıkarılmıştır.</w:t>
                  </w:r>
                </w:p>
                <w:p w:rsidR="00A83F16" w:rsidRPr="00A83F16" w:rsidRDefault="00A83F16" w:rsidP="00A83F16">
                  <w:pPr>
                    <w:spacing w:after="0" w:line="240" w:lineRule="atLeast"/>
                    <w:jc w:val="both"/>
                    <w:rPr>
                      <w:rFonts w:ascii="Book Antiqua" w:eastAsia="Times New Roman" w:hAnsi="Book Antiqua"/>
                      <w:lang w:eastAsia="tr-TR"/>
                    </w:rPr>
                  </w:pPr>
                  <w:r w:rsidRPr="00A83F16">
                    <w:rPr>
                      <w:rFonts w:ascii="Book Antiqua" w:eastAsia="Times New Roman" w:hAnsi="Book Antiqua"/>
                      <w:lang w:eastAsia="tr-TR"/>
                    </w:rPr>
                    <w:t>“Askeri mahkeme ve askeri savcılık kadrolarında görev yapmakta olan ve mesleki sicilleri bulunmayan askeri </w:t>
                  </w:r>
                  <w:proofErr w:type="spellStart"/>
                  <w:r w:rsidRPr="00A83F16">
                    <w:rPr>
                      <w:rFonts w:ascii="Book Antiqua" w:eastAsia="Times New Roman" w:hAnsi="Book Antiqua"/>
                      <w:lang w:eastAsia="tr-TR"/>
                    </w:rPr>
                    <w:t>hakimlerino</w:t>
                  </w:r>
                  <w:proofErr w:type="spellEnd"/>
                  <w:r w:rsidRPr="00A83F16">
                    <w:rPr>
                      <w:rFonts w:ascii="Book Antiqua" w:eastAsia="Times New Roman" w:hAnsi="Book Antiqua"/>
                      <w:lang w:eastAsia="tr-TR"/>
                    </w:rPr>
                    <w:t xml:space="preserve"> sicil yılı için kademe ilerlemelerinde sicil şartı aranmaz.”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32 – </w:t>
                  </w:r>
                  <w:r w:rsidRPr="00A83F16">
                    <w:rPr>
                      <w:rFonts w:ascii="Book Antiqua" w:eastAsia="Times New Roman" w:hAnsi="Book Antiqua"/>
                      <w:lang w:eastAsia="tr-TR"/>
                    </w:rPr>
                    <w:t>357 sayılı Kanunun 15 inci maddesi başlığı ile birlikte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“Birinci sınıfa ayrılma ve birinci sınıf olma:</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15 – Askeri </w:t>
                  </w:r>
                  <w:proofErr w:type="gramStart"/>
                  <w:r w:rsidRPr="00A83F16">
                    <w:rPr>
                      <w:rFonts w:ascii="Book Antiqua" w:eastAsia="Times New Roman" w:hAnsi="Book Antiqua"/>
                      <w:lang w:eastAsia="tr-TR"/>
                    </w:rPr>
                    <w:t>hakimlerin</w:t>
                  </w:r>
                  <w:proofErr w:type="gramEnd"/>
                  <w:r w:rsidRPr="00A83F16">
                    <w:rPr>
                      <w:rFonts w:ascii="Book Antiqua" w:eastAsia="Times New Roman" w:hAnsi="Book Antiqua"/>
                      <w:lang w:eastAsia="tr-TR"/>
                    </w:rPr>
                    <w:t> birinci sınıfa ayrılma ve birinci sınıf olma işlemleri Millî Savunma Bakanlığınca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Birinci sınıfa ayrılabilmek için;</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Askeri </w:t>
                  </w:r>
                  <w:proofErr w:type="gramStart"/>
                  <w:r w:rsidRPr="00A83F16">
                    <w:rPr>
                      <w:rFonts w:ascii="Book Antiqua" w:eastAsia="Times New Roman" w:hAnsi="Book Antiqua"/>
                      <w:lang w:eastAsia="tr-TR"/>
                    </w:rPr>
                    <w:t>hakimlik</w:t>
                  </w:r>
                  <w:proofErr w:type="gramEnd"/>
                  <w:r w:rsidRPr="00A83F16">
                    <w:rPr>
                      <w:rFonts w:ascii="Book Antiqua" w:eastAsia="Times New Roman" w:hAnsi="Book Antiqua"/>
                      <w:lang w:eastAsia="tr-TR"/>
                    </w:rPr>
                    <w:t> mesleğinde </w:t>
                  </w:r>
                  <w:proofErr w:type="spellStart"/>
                  <w:r w:rsidRPr="00A83F16">
                    <w:rPr>
                      <w:rFonts w:ascii="Book Antiqua" w:eastAsia="Times New Roman" w:hAnsi="Book Antiqua"/>
                      <w:lang w:eastAsia="tr-TR"/>
                    </w:rPr>
                    <w:t>oniki</w:t>
                  </w:r>
                  <w:proofErr w:type="spellEnd"/>
                  <w:r w:rsidRPr="00A83F16">
                    <w:rPr>
                      <w:rFonts w:ascii="Book Antiqua" w:eastAsia="Times New Roman" w:hAnsi="Book Antiqua"/>
                      <w:lang w:eastAsia="tr-TR"/>
                    </w:rPr>
                    <w:t> yılını doldurmak,</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 Sicil notları toplamının, sicil notu adedine bölünmesi sonucunda, sicil tam notunun % 60 ve daha yukarısı olmak,</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 Uyarma ve kınama cezalarını aynı neviden olmasa bile ikiden fazla almamış olmak,</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d) Affa uğramış olsa bile, mesleğin vakar ve onuruna dokunan veya kişisel haysiyet ve itibarını kıran veya görevle ilgili herhangi bir suçtan hüküm giymemiş bulunmak,</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gerekir</w:t>
                  </w:r>
                  <w:proofErr w:type="gramEnd"/>
                  <w:r w:rsidRPr="00A83F16">
                    <w:rPr>
                      <w:rFonts w:ascii="Book Antiqua" w:eastAsia="Times New Roman" w:hAnsi="Book Antiqua"/>
                      <w:lang w:eastAsia="tr-TR"/>
                    </w:rPr>
                    <w:t>.</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Meslekleriyle ilgili lisansüstü öğrenim nedeniyle verilen kıdemler ikinci fıkranın (a) bendinde öngörülen hizmet süresinden sayılır. Ayrıca askeri </w:t>
                  </w:r>
                  <w:proofErr w:type="gramStart"/>
                  <w:r w:rsidRPr="00A83F16">
                    <w:rPr>
                      <w:rFonts w:ascii="Book Antiqua" w:eastAsia="Times New Roman" w:hAnsi="Book Antiqua"/>
                      <w:lang w:eastAsia="tr-TR"/>
                    </w:rPr>
                    <w:t>hakimlik</w:t>
                  </w:r>
                  <w:proofErr w:type="gramEnd"/>
                  <w:r w:rsidRPr="00A83F16">
                    <w:rPr>
                      <w:rFonts w:ascii="Book Antiqua" w:eastAsia="Times New Roman" w:hAnsi="Book Antiqua"/>
                      <w:lang w:eastAsia="tr-TR"/>
                    </w:rPr>
                    <w:t> mesleğinden önceki hakimlik ve savcılıkta geçen sürenin tamamı, fiilen avukatlık stajında ve avukatlıkta geçen sürenin üçte ikisi, askerlik hizmetinde ve askeri hakim adaylığına kabul edilmeden önce muvazzaf subaylıkta geçen sürenin yarısı birinci sınıfa ayrılmaya esas sürenin hesabında dikkate alınır. Ancak birinci sınıfa ayrılabilmek için her halde askeri </w:t>
                  </w:r>
                  <w:proofErr w:type="gramStart"/>
                  <w:r w:rsidRPr="00A83F16">
                    <w:rPr>
                      <w:rFonts w:ascii="Book Antiqua" w:eastAsia="Times New Roman" w:hAnsi="Book Antiqua"/>
                      <w:lang w:eastAsia="tr-TR"/>
                    </w:rPr>
                    <w:t>hakimlik</w:t>
                  </w:r>
                  <w:proofErr w:type="gramEnd"/>
                  <w:r w:rsidRPr="00A83F16">
                    <w:rPr>
                      <w:rFonts w:ascii="Book Antiqua" w:eastAsia="Times New Roman" w:hAnsi="Book Antiqua"/>
                      <w:lang w:eastAsia="tr-TR"/>
                    </w:rPr>
                    <w:t> mesleğinde fiilen altı yıl çalışmak zorunludur.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Herhangi bir şart aranmaksızın kanunla bir üst derecenin aynı kademesine yükseltilenler için ikinci fıkranın (a) bendinde öngörülen süre on yıl olarak uygulanır.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Birinci sınıfa ayrılma işlemindeki değerlendirme mesleğin müteakip yıllarında da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Birinci sınıfa ayrıldığı tarihten itibaren üç yıl süre ile görev yapmış ve birinci sınıfa ayrılma niteliklerini yitirmemiş 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birinci sınıf olurlar.”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33 – </w:t>
                  </w:r>
                  <w:r w:rsidRPr="00A83F16">
                    <w:rPr>
                      <w:rFonts w:ascii="Book Antiqua" w:eastAsia="Times New Roman" w:hAnsi="Book Antiqua"/>
                      <w:lang w:eastAsia="tr-TR"/>
                    </w:rPr>
                    <w:t>357 sayılı Kanunun 18 inci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lastRenderedPageBreak/>
                    <w:t>“MADDE 18 – Aylık, ek gösterge, ödenek, yargı ödeneği, ek ödeme, mali ve sosyal haklar ve yardımlar ile diğer özlük hakları bakımından;</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Askeri Yargıtay ve Askeri Yüksek İdare Mahkemesi Başkanları ve Başsavcıları, Askeri Yargıtay İkinci Başkanı ile bu yüksek yargı organlarının daire başkanları ve üyeleri; sırasıyla Yargıtay Başkanı, Yargıtay Cumhuriyet Başsavcısı, Yargıtay Birinci Başkanvekili, daire başkanları ile üyeleri,</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 Birinci sınıf 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birinci sınıf hakim ve savcılar,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 xml:space="preserve">c) Birinci sınıfa ayrılmış ve askeri yüksek yargı organı üyeliklerine seçilme niteliklerini kaybetmemiş olan </w:t>
                  </w:r>
                  <w:proofErr w:type="spellStart"/>
                  <w:r w:rsidRPr="00A83F16">
                    <w:rPr>
                      <w:rFonts w:ascii="Book Antiqua" w:eastAsia="Times New Roman" w:hAnsi="Book Antiqua"/>
                      <w:lang w:eastAsia="tr-TR"/>
                    </w:rPr>
                    <w:t>askerihakimler</w:t>
                  </w:r>
                  <w:proofErr w:type="spellEnd"/>
                  <w:r w:rsidRPr="00A83F16">
                    <w:rPr>
                      <w:rFonts w:ascii="Book Antiqua" w:eastAsia="Times New Roman" w:hAnsi="Book Antiqua"/>
                      <w:lang w:eastAsia="tr-TR"/>
                    </w:rPr>
                    <w:t xml:space="preserve">; birinci sınıfa ayrılmış ve Yargıtay ve Danıştay üyeliklerine seçilme hakkını kaybetmemiş </w:t>
                  </w:r>
                  <w:proofErr w:type="gramStart"/>
                  <w:r w:rsidRPr="00A83F16">
                    <w:rPr>
                      <w:rFonts w:ascii="Book Antiqua" w:eastAsia="Times New Roman" w:hAnsi="Book Antiqua"/>
                      <w:lang w:eastAsia="tr-TR"/>
                    </w:rPr>
                    <w:t>hakim</w:t>
                  </w:r>
                  <w:proofErr w:type="gramEnd"/>
                  <w:r w:rsidRPr="00A83F16">
                    <w:rPr>
                      <w:rFonts w:ascii="Book Antiqua" w:eastAsia="Times New Roman" w:hAnsi="Book Antiqua"/>
                      <w:lang w:eastAsia="tr-TR"/>
                    </w:rPr>
                    <w:t xml:space="preserve"> ve savcılar,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d) Yukarıdaki bentler dışında kalan 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aldıkları aylık derecesine eşit bulunan sınıf ve derecedeki diğer hakim ve savcılar,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e) 9 uncu derecede bulunan 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24/2/1983 tarihli ve 2802 sayılı Hakimler ve Savcılar Kanununda yer alan aylık ödeme oranı % 39 olarak uygulanmak ve yargı ödeneği de bu oran üzerinden hesaplanacak brüt aylıkları esas alınarak verilmek suretiyle 8 inci derecedeki diğer hakim ve savcılar,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f) Askeri adalet müfettişleri; adalet müfettişleri,</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 Askeri </w:t>
                  </w:r>
                  <w:proofErr w:type="gramStart"/>
                  <w:r w:rsidRPr="00A83F16">
                    <w:rPr>
                      <w:rFonts w:ascii="Book Antiqua" w:eastAsia="Times New Roman" w:hAnsi="Book Antiqua"/>
                      <w:lang w:eastAsia="tr-TR"/>
                    </w:rPr>
                    <w:t>hakim</w:t>
                  </w:r>
                  <w:proofErr w:type="gramEnd"/>
                  <w:r w:rsidRPr="00A83F16">
                    <w:rPr>
                      <w:rFonts w:ascii="Book Antiqua" w:eastAsia="Times New Roman" w:hAnsi="Book Antiqua"/>
                      <w:lang w:eastAsia="tr-TR"/>
                    </w:rPr>
                    <w:t> adayları; hakim ve savcı adayları,</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hakkındaki</w:t>
                  </w:r>
                  <w:proofErr w:type="gramEnd"/>
                  <w:r w:rsidRPr="00A83F16">
                    <w:rPr>
                      <w:rFonts w:ascii="Book Antiqua" w:eastAsia="Times New Roman" w:hAnsi="Book Antiqua"/>
                      <w:lang w:eastAsia="tr-TR"/>
                    </w:rPr>
                    <w:t> hükümlere tabidirler.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Adli müşavirlik ve disiplin subaylığı ile Askeri Adalet İşleri Başkanlığı ve Askeri Adalet Teftiş Kurulu Başkanlığı kadrolarında veya askeri yargı ile ilgili idari görevlerde bulunan 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hakkında da bu madde hükümleri uygulanır.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bu Kanunda düzenlenmeyen diğer özlük hakları yönünden subaylar hakkındaki kanun hükümlerine tabidir.”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34 – </w:t>
                  </w:r>
                  <w:r w:rsidRPr="00A83F16">
                    <w:rPr>
                      <w:rFonts w:ascii="Book Antiqua" w:eastAsia="Times New Roman" w:hAnsi="Book Antiqua"/>
                      <w:lang w:eastAsia="tr-TR"/>
                    </w:rPr>
                    <w:t>357 sayılı Kanunun 19 uncu maddesinin birinci fıkrası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“Askeri mahkeme kıdemli </w:t>
                  </w:r>
                  <w:proofErr w:type="gramStart"/>
                  <w:r w:rsidRPr="00A83F16">
                    <w:rPr>
                      <w:rFonts w:ascii="Book Antiqua" w:eastAsia="Times New Roman" w:hAnsi="Book Antiqua"/>
                      <w:lang w:eastAsia="tr-TR"/>
                    </w:rPr>
                    <w:t>hakimi</w:t>
                  </w:r>
                  <w:proofErr w:type="gramEnd"/>
                  <w:r w:rsidRPr="00A83F16">
                    <w:rPr>
                      <w:rFonts w:ascii="Book Antiqua" w:eastAsia="Times New Roman" w:hAnsi="Book Antiqua"/>
                      <w:lang w:eastAsia="tr-TR"/>
                    </w:rPr>
                    <w:t> ve askeri savcının izinleri Millî Savunma Bakanlığı; askeri mahkeme ve askeri savcılık kadrolarında görevli askeri hakimlerin izinleri ilgisine göre askeri mahkeme kıdemli hakimi veya askeri savcı; diğer görevlerde bulunan askeri hakimlerin izinleri ise sicil üstleri tarafından 926 sayılı Kanun hükümlerine göre verilir.”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35 – </w:t>
                  </w:r>
                  <w:r w:rsidRPr="00A83F16">
                    <w:rPr>
                      <w:rFonts w:ascii="Book Antiqua" w:eastAsia="Times New Roman" w:hAnsi="Book Antiqua"/>
                      <w:lang w:eastAsia="tr-TR"/>
                    </w:rPr>
                    <w:t>357 sayılı Kanunun 23 üncü maddesinin birinci fıkrasında yer alan “Askeri hâkimler ve askeri savcılar ile yardımcılarının, adlî müşavirlerin, Askeri Adalet İşleri Başkanlığı ile Askeri Adalet Teftiş Kurulu Başkanlığı kadrolarında bulunan askeri hâkimlerin” ibaresi “Askeri </w:t>
                  </w:r>
                  <w:proofErr w:type="gramStart"/>
                  <w:r w:rsidRPr="00A83F16">
                    <w:rPr>
                      <w:rFonts w:ascii="Book Antiqua" w:eastAsia="Times New Roman" w:hAnsi="Book Antiqua"/>
                      <w:lang w:eastAsia="tr-TR"/>
                    </w:rPr>
                    <w:t>hakimlerin</w:t>
                  </w:r>
                  <w:proofErr w:type="gramEnd"/>
                  <w:r w:rsidRPr="00A83F16">
                    <w:rPr>
                      <w:rFonts w:ascii="Book Antiqua" w:eastAsia="Times New Roman" w:hAnsi="Book Antiqua"/>
                      <w:lang w:eastAsia="tr-TR"/>
                    </w:rPr>
                    <w:t>” şeklinde, ikinci fıkrası aşağıdaki şekilde değiştirilmiş ve aynı maddeye aşağıdaki fıkra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hakkında;</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Belli bir konuyu içermeyen veya somut delile dayanmayan,</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 Başvuru sahibinin adı, soyadı, imzası ile iş veya yerleşim yeri adresi ve Türkiye Cumhuriyeti vatandaşları için Türkiye Cumhuriyeti kimlik numarası bulunmayan,</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 Daha önceden </w:t>
                  </w:r>
                  <w:proofErr w:type="gramStart"/>
                  <w:r w:rsidRPr="00A83F16">
                    <w:rPr>
                      <w:rFonts w:ascii="Book Antiqua" w:eastAsia="Times New Roman" w:hAnsi="Book Antiqua"/>
                      <w:lang w:eastAsia="tr-TR"/>
                    </w:rPr>
                    <w:t>şikayet</w:t>
                  </w:r>
                  <w:proofErr w:type="gramEnd"/>
                  <w:r w:rsidRPr="00A83F16">
                    <w:rPr>
                      <w:rFonts w:ascii="Book Antiqua" w:eastAsia="Times New Roman" w:hAnsi="Book Antiqua"/>
                      <w:lang w:eastAsia="tr-TR"/>
                    </w:rPr>
                    <w:t> konusu yapılıp sonuçlanan hususlarda yeni delil içermeyen,</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d) Kanun yollarına başvuru sebebi olarak ileri sürülebilecek veya askeri </w:t>
                  </w:r>
                  <w:proofErr w:type="gramStart"/>
                  <w:r w:rsidRPr="00A83F16">
                    <w:rPr>
                      <w:rFonts w:ascii="Book Antiqua" w:eastAsia="Times New Roman" w:hAnsi="Book Antiqua"/>
                      <w:lang w:eastAsia="tr-TR"/>
                    </w:rPr>
                    <w:t>hakimlerin</w:t>
                  </w:r>
                  <w:proofErr w:type="gramEnd"/>
                  <w:r w:rsidRPr="00A83F16">
                    <w:rPr>
                      <w:rFonts w:ascii="Book Antiqua" w:eastAsia="Times New Roman" w:hAnsi="Book Antiqua"/>
                      <w:lang w:eastAsia="tr-TR"/>
                    </w:rPr>
                    <w:t> yargı yetkisi ve takdiri kapsamında kalan hususlara ilişkin bulunan,</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e) Akıl hastalığı sebebiyle vesayet altına alınanlar ile henüz vesayet altına alınmamış olmakla birlikte bu hastalığa </w:t>
                  </w:r>
                  <w:proofErr w:type="spellStart"/>
                  <w:r w:rsidRPr="00A83F16">
                    <w:rPr>
                      <w:rFonts w:ascii="Book Antiqua" w:eastAsia="Times New Roman" w:hAnsi="Book Antiqua"/>
                      <w:lang w:eastAsia="tr-TR"/>
                    </w:rPr>
                    <w:t>düçar</w:t>
                  </w:r>
                  <w:proofErr w:type="spellEnd"/>
                  <w:r w:rsidRPr="00A83F16">
                    <w:rPr>
                      <w:rFonts w:ascii="Book Antiqua" w:eastAsia="Times New Roman" w:hAnsi="Book Antiqua"/>
                      <w:lang w:eastAsia="tr-TR"/>
                    </w:rPr>
                    <w:t> oldukları sağlık kurulu raporu ile belirlenenlerce verilmiş olan ihbar ve </w:t>
                  </w:r>
                  <w:proofErr w:type="gramStart"/>
                  <w:r w:rsidRPr="00A83F16">
                    <w:rPr>
                      <w:rFonts w:ascii="Book Antiqua" w:eastAsia="Times New Roman" w:hAnsi="Book Antiqua"/>
                      <w:lang w:eastAsia="tr-TR"/>
                    </w:rPr>
                    <w:t>şikayetler</w:t>
                  </w:r>
                  <w:proofErr w:type="gramEnd"/>
                  <w:r w:rsidRPr="00A83F16">
                    <w:rPr>
                      <w:rFonts w:ascii="Book Antiqua" w:eastAsia="Times New Roman" w:hAnsi="Book Antiqua"/>
                      <w:lang w:eastAsia="tr-TR"/>
                    </w:rPr>
                    <w:t> işleme konulmaz. Ancak (b) bendinde yazılı şartları taşımayan ihbar ve </w:t>
                  </w:r>
                  <w:proofErr w:type="gramStart"/>
                  <w:r w:rsidRPr="00A83F16">
                    <w:rPr>
                      <w:rFonts w:ascii="Book Antiqua" w:eastAsia="Times New Roman" w:hAnsi="Book Antiqua"/>
                      <w:lang w:eastAsia="tr-TR"/>
                    </w:rPr>
                    <w:t>şikayetlerin</w:t>
                  </w:r>
                  <w:proofErr w:type="gramEnd"/>
                  <w:r w:rsidRPr="00A83F16">
                    <w:rPr>
                      <w:rFonts w:ascii="Book Antiqua" w:eastAsia="Times New Roman" w:hAnsi="Book Antiqua"/>
                      <w:lang w:eastAsia="tr-TR"/>
                    </w:rPr>
                    <w:t> somut delillere dayanması durumunda, konu hakkında gerekli araştırma ve inceleme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“Bir şahsın </w:t>
                  </w:r>
                  <w:proofErr w:type="gramStart"/>
                  <w:r w:rsidRPr="00A83F16">
                    <w:rPr>
                      <w:rFonts w:ascii="Book Antiqua" w:eastAsia="Times New Roman" w:hAnsi="Book Antiqua"/>
                      <w:lang w:eastAsia="tr-TR"/>
                    </w:rPr>
                    <w:t>şikayeti</w:t>
                  </w:r>
                  <w:proofErr w:type="gramEnd"/>
                  <w:r w:rsidRPr="00A83F16">
                    <w:rPr>
                      <w:rFonts w:ascii="Book Antiqua" w:eastAsia="Times New Roman" w:hAnsi="Book Antiqua"/>
                      <w:lang w:eastAsia="tr-TR"/>
                    </w:rPr>
                    <w:t> üzerine başlanan disiplin soruşturması, şikayetten vazgeçilse dahi durdurulmaz.”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lastRenderedPageBreak/>
                    <w:t>MADDE 36 – </w:t>
                  </w:r>
                  <w:r w:rsidRPr="00A83F16">
                    <w:rPr>
                      <w:rFonts w:ascii="Book Antiqua" w:eastAsia="Times New Roman" w:hAnsi="Book Antiqua"/>
                      <w:lang w:eastAsia="tr-TR"/>
                    </w:rPr>
                    <w:t>357 sayılı Kanunun 25 inci maddesi başlığı ile birlikte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“Soruşturma ve kovuşturma mercileri:</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25 – Millî Savunma Bakanı, inceleme yapmakla görevlendirilen askeri adalet müfettişince düzenlenen ve düşüncesini de kapsayan evrakı inceler, elde edilen sonuca göre soruşturma yapılması için izin verilmesine veya disiplin cezası tayinine ya da soruşturma yapılmasına lüzum görmezse evrakın işlemden kaldırılmasına karar verir.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Millî Savunma Bakanınca soruşturma açılmasına izin verildiği takdirde düzenlenmiş olan evrak, gereği yapılmak üzere ilgilinin görevli bulunduğu yere en yakın askeri mahkemenin savcısına gönderilir. Ancak Askeri Yargıtay kadrolarında savcılık ve tetkik </w:t>
                  </w:r>
                  <w:proofErr w:type="gramStart"/>
                  <w:r w:rsidRPr="00A83F16">
                    <w:rPr>
                      <w:rFonts w:ascii="Book Antiqua" w:eastAsia="Times New Roman" w:hAnsi="Book Antiqua"/>
                      <w:lang w:eastAsia="tr-TR"/>
                    </w:rPr>
                    <w:t>hakimliği</w:t>
                  </w:r>
                  <w:proofErr w:type="gramEnd"/>
                  <w:r w:rsidRPr="00A83F16">
                    <w:rPr>
                      <w:rFonts w:ascii="Book Antiqua" w:eastAsia="Times New Roman" w:hAnsi="Book Antiqua"/>
                      <w:lang w:eastAsia="tr-TR"/>
                    </w:rPr>
                    <w:t> ile Askeri Yüksek İdare Mahkemesi kadrolarında savcılık ve raportörlük görevi yapan askeri hakimler ile Millî Savunma Bakanlığı kadrolarında görevli askeri hakimler hakkında düzenlenen evrak Genelkurmay Başkanlığının bulunduğu yerde kurulan askeri mahkemenin savcısına gönderilir.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Askeri savcı tarafından iddianame düzenlenmesi halinde iddianamenin kabulü ya da iadesi konusunda karar verilmek üzere soruşturma evrakı ve düzenlenen iddianame Askeri </w:t>
                  </w:r>
                  <w:proofErr w:type="spellStart"/>
                  <w:r w:rsidRPr="00A83F16">
                    <w:rPr>
                      <w:rFonts w:ascii="Book Antiqua" w:eastAsia="Times New Roman" w:hAnsi="Book Antiqua"/>
                      <w:lang w:eastAsia="tr-TR"/>
                    </w:rPr>
                    <w:t>Yargıtaya</w:t>
                  </w:r>
                  <w:proofErr w:type="spellEnd"/>
                  <w:r w:rsidRPr="00A83F16">
                    <w:rPr>
                      <w:rFonts w:ascii="Book Antiqua" w:eastAsia="Times New Roman" w:hAnsi="Book Antiqua"/>
                      <w:lang w:eastAsia="tr-TR"/>
                    </w:rPr>
                    <w:t> gönderilir. Askeri Yargıtay Başkanlar Kurulunun belirleyeceği daire, iddianamenin kabulüne veya iadesine karar verir.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İddianamenin iadesi kararına karşı, iddianameyi düzenleyen askeri savcı tarafından Askeri Yargıtay Daireler Kuruluna itiraz edilebilir.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Haklarında iddianamenin kabulüne karar verilen askeri </w:t>
                  </w:r>
                  <w:proofErr w:type="gramStart"/>
                  <w:r w:rsidRPr="00A83F16">
                    <w:rPr>
                      <w:rFonts w:ascii="Book Antiqua" w:eastAsia="Times New Roman" w:hAnsi="Book Antiqua"/>
                      <w:lang w:eastAsia="tr-TR"/>
                    </w:rPr>
                    <w:t>hakimlerin</w:t>
                  </w:r>
                  <w:proofErr w:type="gramEnd"/>
                  <w:r w:rsidRPr="00A83F16">
                    <w:rPr>
                      <w:rFonts w:ascii="Book Antiqua" w:eastAsia="Times New Roman" w:hAnsi="Book Antiqua"/>
                      <w:lang w:eastAsia="tr-TR"/>
                    </w:rPr>
                    <w:t> kovuşturması iddianameyi değerlendiren Askeri Yargıtay dairesinde yapılır. İddianamenin kabulünden itibaren Askeri Yargıtay dairesinde yapılacak kovuşturmada savcılık görevini Askeri Yargıtay Başsavcılığı yürütür.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Bir suçtan dolayı yapılacak ceza soruşturması disiplin cezası uygulanmasına engel olmaz.”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37 – </w:t>
                  </w:r>
                  <w:r w:rsidRPr="00A83F16">
                    <w:rPr>
                      <w:rFonts w:ascii="Book Antiqua" w:eastAsia="Times New Roman" w:hAnsi="Book Antiqua"/>
                      <w:lang w:eastAsia="tr-TR"/>
                    </w:rPr>
                    <w:t>357 sayılı Kanunun 26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maddesinin birinci fıkrasının ikinci cümlesinde yer alan “askerî mahkemeler” ibaresi “Askeri Yargıtay”, ikinci fıkrasında yer alan “soruşturma hazırlık” ibaresi “inceleme, ceza” şeklinde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38 – </w:t>
                  </w:r>
                  <w:r w:rsidRPr="00A83F16">
                    <w:rPr>
                      <w:rFonts w:ascii="Book Antiqua" w:eastAsia="Times New Roman" w:hAnsi="Book Antiqua"/>
                      <w:lang w:eastAsia="tr-TR"/>
                    </w:rPr>
                    <w:t>357 sayılı Kanunun 28 inci maddesi başlığı ile birlikte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“Genel yargıya tabi şahsi suçlar ve hukuki sorumluluk:</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28 – Askeri </w:t>
                  </w:r>
                  <w:proofErr w:type="gramStart"/>
                  <w:r w:rsidRPr="00A83F16">
                    <w:rPr>
                      <w:rFonts w:ascii="Book Antiqua" w:eastAsia="Times New Roman" w:hAnsi="Book Antiqua"/>
                      <w:lang w:eastAsia="tr-TR"/>
                    </w:rPr>
                    <w:t>hakimlerin</w:t>
                  </w:r>
                  <w:proofErr w:type="gramEnd"/>
                  <w:r w:rsidRPr="00A83F16">
                    <w:rPr>
                      <w:rFonts w:ascii="Book Antiqua" w:eastAsia="Times New Roman" w:hAnsi="Book Antiqua"/>
                      <w:lang w:eastAsia="tr-TR"/>
                    </w:rPr>
                    <w:t> genel yargıya tabi şahsi suçları hakkında genel hükümler uygulanır. Ancak soruşturma o yer ağır ceza mahkemesi Cumhuriyet Başsavcısınca ve kovuşturma o yer ağır ceza mahkemesince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Ağır ceza mahkemesinin görevine giren suçüstü hallerinde soruşturma genel hükümlere göre yapılır. Soruşturma yetkili Cumhuriyet Başsavcısı veya Başsavcı vekilleri tarafından bizzat yürütülür.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Bu hallerde durum hemen Millî Savunma Bakanlığına bildirilir.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aleyhinde açılacak tazminat davaları hakkında 18 inci maddede belirtilen eşiti hakim ve savcılara ilişkin hükümler uygulanır.”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39 – </w:t>
                  </w:r>
                  <w:r w:rsidRPr="00A83F16">
                    <w:rPr>
                      <w:rFonts w:ascii="Book Antiqua" w:eastAsia="Times New Roman" w:hAnsi="Book Antiqua"/>
                      <w:lang w:eastAsia="tr-TR"/>
                    </w:rPr>
                    <w:t>357 sayılı Kanunun mülga 37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 başlığı ile birlikte aşağıdaki şekilde yeniden düzenlenmiştir.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“Bağımsızlık, teminat ve ödevler: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37 – 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mahkemelerin bağımsızlığı ve hakimlik teminatı esaslarına göre görev yaparlar. Hiçbir organ, makam, merci veya kişi, yargı yetkisinin kullanılmasında mahkemelere ve </w:t>
                  </w:r>
                  <w:proofErr w:type="gramStart"/>
                  <w:r w:rsidRPr="00A83F16">
                    <w:rPr>
                      <w:rFonts w:ascii="Book Antiqua" w:eastAsia="Times New Roman" w:hAnsi="Book Antiqua"/>
                      <w:lang w:eastAsia="tr-TR"/>
                    </w:rPr>
                    <w:t>hakimlere</w:t>
                  </w:r>
                  <w:proofErr w:type="gramEnd"/>
                  <w:r w:rsidRPr="00A83F16">
                    <w:rPr>
                      <w:rFonts w:ascii="Book Antiqua" w:eastAsia="Times New Roman" w:hAnsi="Book Antiqua"/>
                      <w:lang w:eastAsia="tr-TR"/>
                    </w:rPr>
                    <w:t> emir ve talimat veremez, genelge gönderemez, tavsiye ve telkinde bulunamaz.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görevlerinde bağımsızdırlar; Anayasaya, kanuna ve hukuka uygun olarak vicdani kanaatlerine göre hüküm verirler.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lastRenderedPageBreak/>
                    <w:t>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Anayasada belirlenen hakimlik ve savcılık teminatı esasları çerçevesinde adalet, tarafsızlık, doğruluk ve dürüstlük, tutarlılık, eşitlik, ehliyet ve liyakat ilkelerine göre görev yaparlar.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azlolunamazlar. Bir mahkemenin veya kadronun kaldırılması nedeniyle de olsa aylık ve ödeneklerinden ve diğer özlük haklarından yoksun kılınamazlar ve bu Kanunda belirtilen istisnalar dışında, kendileri istemedikçe altmış yaşını bitirinceye kadar emekliye sevk olunamazlar.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Ağır ceza mahkemelerinin görevine giren suçüstü halleri dışında, suç işlediği ileri sürülen askeri </w:t>
                  </w:r>
                  <w:proofErr w:type="gramStart"/>
                  <w:r w:rsidRPr="00A83F16">
                    <w:rPr>
                      <w:rFonts w:ascii="Book Antiqua" w:eastAsia="Times New Roman" w:hAnsi="Book Antiqua"/>
                      <w:lang w:eastAsia="tr-TR"/>
                    </w:rPr>
                    <w:t>hakimler</w:t>
                  </w:r>
                  <w:proofErr w:type="gramEnd"/>
                  <w:r w:rsidRPr="00A83F16">
                    <w:rPr>
                      <w:rFonts w:ascii="Book Antiqua" w:eastAsia="Times New Roman" w:hAnsi="Book Antiqua"/>
                      <w:lang w:eastAsia="tr-TR"/>
                    </w:rPr>
                    <w:t>, yakalanamaz, üzerleri, konutları ve araçları aranamaz, sorguya çekilemezler. Ancak durum, derhal Millî Savunma Bakanlığına bildirilir. Bu fıkra hükmüne aykırı hareket edenler hakkında genel hükümlere göre doğrudan doğruya soruşturma ve kovuşturma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Askeri </w:t>
                  </w:r>
                  <w:proofErr w:type="gramStart"/>
                  <w:r w:rsidRPr="00A83F16">
                    <w:rPr>
                      <w:rFonts w:ascii="Book Antiqua" w:eastAsia="Times New Roman" w:hAnsi="Book Antiqua"/>
                      <w:lang w:eastAsia="tr-TR"/>
                    </w:rPr>
                    <w:t>hakimlere</w:t>
                  </w:r>
                  <w:proofErr w:type="gramEnd"/>
                  <w:r w:rsidRPr="00A83F16">
                    <w:rPr>
                      <w:rFonts w:ascii="Book Antiqua" w:eastAsia="Times New Roman" w:hAnsi="Book Antiqua"/>
                      <w:lang w:eastAsia="tr-TR"/>
                    </w:rPr>
                    <w:t> Millî Savunma Bakanlığı tarafından mesleki unvanlarını gösterir kimlik belgesi verilir.”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40 – </w:t>
                  </w:r>
                  <w:r w:rsidRPr="00A83F16">
                    <w:rPr>
                      <w:rFonts w:ascii="Book Antiqua" w:eastAsia="Times New Roman" w:hAnsi="Book Antiqua"/>
                      <w:lang w:eastAsia="tr-TR"/>
                    </w:rPr>
                    <w:t>357 sayılı Kanunun ek 10 uncu maddesinin ikinci fıkrasında yer alan “Askeri </w:t>
                  </w:r>
                  <w:proofErr w:type="gramStart"/>
                  <w:r w:rsidRPr="00A83F16">
                    <w:rPr>
                      <w:rFonts w:ascii="Book Antiqua" w:eastAsia="Times New Roman" w:hAnsi="Book Antiqua"/>
                      <w:lang w:eastAsia="tr-TR"/>
                    </w:rPr>
                    <w:t>Hakimlere</w:t>
                  </w:r>
                  <w:proofErr w:type="gramEnd"/>
                  <w:r w:rsidRPr="00A83F16">
                    <w:rPr>
                      <w:rFonts w:ascii="Book Antiqua" w:eastAsia="Times New Roman" w:hAnsi="Book Antiqua"/>
                      <w:lang w:eastAsia="tr-TR"/>
                    </w:rPr>
                    <w:t>” ibaresi “Adli müşavirlik kadrolarında veya disiplin subaylığı görevlerinde bulunan askeri hakimlere” şeklinde değiştirilmiş ve üçüncü fıkrası madde metninden çıkarılmıştır.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41 – </w:t>
                  </w:r>
                  <w:r w:rsidRPr="00A83F16">
                    <w:rPr>
                      <w:rFonts w:ascii="Book Antiqua" w:eastAsia="Times New Roman" w:hAnsi="Book Antiqua"/>
                      <w:lang w:eastAsia="tr-TR"/>
                    </w:rPr>
                    <w:t>357 sayılı Kanunun ek 13 üncü maddesi ile aynı Kanuna ekli (1), (2) ve (3) sayılı cetveller yürürlükten kaldırılmıştır.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42 – </w:t>
                  </w:r>
                  <w:r w:rsidRPr="00A83F16">
                    <w:rPr>
                      <w:rFonts w:ascii="Book Antiqua" w:eastAsia="Times New Roman" w:hAnsi="Book Antiqua"/>
                      <w:lang w:eastAsia="tr-TR"/>
                    </w:rPr>
                    <w:t>357 sayılı Kanuna aşağıdaki geçici maddeler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“GEÇİCİ MADDE 9 – 31/5/2006 tarihli ve 5510 sayılı Sosyal Sigortalar ve Genel Sağlık Sigortası Kanununun yürürlüğe girdiği tarihten önce 5434 sayılı T.C. Emekli Sandığı Kanununa tabi olarak çalışmış olup 5510 sayılı Kanunun 4 üncü maddesinin birinci fıkrasının (c) bendi kapsamında sigortalı sayılan askeri </w:t>
                  </w:r>
                  <w:proofErr w:type="gramStart"/>
                  <w:r w:rsidRPr="00A83F16">
                    <w:rPr>
                      <w:rFonts w:ascii="Book Antiqua" w:eastAsia="Times New Roman" w:hAnsi="Book Antiqua"/>
                      <w:lang w:eastAsia="tr-TR"/>
                    </w:rPr>
                    <w:t>hakimlerin</w:t>
                  </w:r>
                  <w:proofErr w:type="gramEnd"/>
                  <w:r w:rsidRPr="00A83F16">
                    <w:rPr>
                      <w:rFonts w:ascii="Book Antiqua" w:eastAsia="Times New Roman" w:hAnsi="Book Antiqua"/>
                      <w:lang w:eastAsia="tr-TR"/>
                    </w:rPr>
                    <w:t> emeklilik kesenek ve karşılıkları ile emekli aylıkları ve ikramiyelerinin hesaplanmasında 2802 sayılı Kanunun geçici 16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 hükümleri uygulanır.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GEÇİCİ MADDE 10 – Hakkında iddianamenin kabulüne karar verilerek bu Kanunun yürürlüğe girdiği tarihte yargılamaları askeri mahkemelerde devam eden askeri </w:t>
                  </w:r>
                  <w:proofErr w:type="gramStart"/>
                  <w:r w:rsidRPr="00A83F16">
                    <w:rPr>
                      <w:rFonts w:ascii="Book Antiqua" w:eastAsia="Times New Roman" w:hAnsi="Book Antiqua"/>
                      <w:lang w:eastAsia="tr-TR"/>
                    </w:rPr>
                    <w:t>hakimlerin</w:t>
                  </w:r>
                  <w:proofErr w:type="gramEnd"/>
                  <w:r w:rsidRPr="00A83F16">
                    <w:rPr>
                      <w:rFonts w:ascii="Book Antiqua" w:eastAsia="Times New Roman" w:hAnsi="Book Antiqua"/>
                      <w:lang w:eastAsia="tr-TR"/>
                    </w:rPr>
                    <w:t> dava dosyaları Askeri </w:t>
                  </w:r>
                  <w:proofErr w:type="spellStart"/>
                  <w:r w:rsidRPr="00A83F16">
                    <w:rPr>
                      <w:rFonts w:ascii="Book Antiqua" w:eastAsia="Times New Roman" w:hAnsi="Book Antiqua"/>
                      <w:lang w:eastAsia="tr-TR"/>
                    </w:rPr>
                    <w:t>Yargıtaya</w:t>
                  </w:r>
                  <w:proofErr w:type="spellEnd"/>
                  <w:r w:rsidRPr="00A83F16">
                    <w:rPr>
                      <w:rFonts w:ascii="Book Antiqua" w:eastAsia="Times New Roman" w:hAnsi="Book Antiqua"/>
                      <w:lang w:eastAsia="tr-TR"/>
                    </w:rPr>
                    <w:t> gönderilerek kovuşturmalarına Askeri </w:t>
                  </w:r>
                  <w:proofErr w:type="spellStart"/>
                  <w:r w:rsidRPr="00A83F16">
                    <w:rPr>
                      <w:rFonts w:ascii="Book Antiqua" w:eastAsia="Times New Roman" w:hAnsi="Book Antiqua"/>
                      <w:lang w:eastAsia="tr-TR"/>
                    </w:rPr>
                    <w:t>Yargıtayda</w:t>
                  </w:r>
                  <w:proofErr w:type="spellEnd"/>
                  <w:r w:rsidRPr="00A83F16">
                    <w:rPr>
                      <w:rFonts w:ascii="Book Antiqua" w:eastAsia="Times New Roman" w:hAnsi="Book Antiqua"/>
                      <w:lang w:eastAsia="tr-TR"/>
                    </w:rPr>
                    <w:t> bulundukları aşamadan itibaren devam olunur.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GEÇİCİ MADDE 11 – Bu Kanunun yürürlüğe girdiği tarihte görevde bulunan askeri </w:t>
                  </w:r>
                  <w:proofErr w:type="gramStart"/>
                  <w:r w:rsidRPr="00A83F16">
                    <w:rPr>
                      <w:rFonts w:ascii="Book Antiqua" w:eastAsia="Times New Roman" w:hAnsi="Book Antiqua"/>
                      <w:lang w:eastAsia="tr-TR"/>
                    </w:rPr>
                    <w:t>hakimlerin</w:t>
                  </w:r>
                  <w:proofErr w:type="gramEnd"/>
                  <w:r w:rsidRPr="00A83F16">
                    <w:rPr>
                      <w:rFonts w:ascii="Book Antiqua" w:eastAsia="Times New Roman" w:hAnsi="Book Antiqua"/>
                      <w:lang w:eastAsia="tr-TR"/>
                    </w:rPr>
                    <w:t>, birinci sınıfa ayrılma ve birinci sınıf olma tarihleri, bu Kanun hükümleri dikkate alınarak yeniden belirlenir. Ancak, herhangi bir nedenle alınmış kademe ilerlemeleri ve derece yükselmelerinin tamamı askeri </w:t>
                  </w:r>
                  <w:proofErr w:type="gramStart"/>
                  <w:r w:rsidRPr="00A83F16">
                    <w:rPr>
                      <w:rFonts w:ascii="Book Antiqua" w:eastAsia="Times New Roman" w:hAnsi="Book Antiqua"/>
                      <w:lang w:eastAsia="tr-TR"/>
                    </w:rPr>
                    <w:t>hakimlik</w:t>
                  </w:r>
                  <w:proofErr w:type="gramEnd"/>
                  <w:r w:rsidRPr="00A83F16">
                    <w:rPr>
                      <w:rFonts w:ascii="Book Antiqua" w:eastAsia="Times New Roman" w:hAnsi="Book Antiqua"/>
                      <w:lang w:eastAsia="tr-TR"/>
                    </w:rPr>
                    <w:t> mesleğinden sayılır. Birinci sınıfa geçirilmiş olup da birinci sınıf </w:t>
                  </w:r>
                  <w:proofErr w:type="gramStart"/>
                  <w:r w:rsidRPr="00A83F16">
                    <w:rPr>
                      <w:rFonts w:ascii="Book Antiqua" w:eastAsia="Times New Roman" w:hAnsi="Book Antiqua"/>
                      <w:lang w:eastAsia="tr-TR"/>
                    </w:rPr>
                    <w:t>hakim</w:t>
                  </w:r>
                  <w:proofErr w:type="gramEnd"/>
                  <w:r w:rsidRPr="00A83F16">
                    <w:rPr>
                      <w:rFonts w:ascii="Book Antiqua" w:eastAsia="Times New Roman" w:hAnsi="Book Antiqua"/>
                      <w:lang w:eastAsia="tr-TR"/>
                    </w:rPr>
                    <w:t> ve savcıların özlük haklarından yararlanamayan askeri hakim için 15 inci maddenin altıncı fıkrasında yer alan üç yıllık süre bir yıl olarak uygulanır.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Yukarıdaki fıkra hükümleri, kazanılmış hak ve statüleri geriye götürmez ve geçmişe yönelik mali hak ve yükümlülükler doğurmaz.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GEÇİCİ MADDE 12 – Bu Kanunda öngörülen yönetmelikler altı ay içinde hazırlanarak yürürlüğe konulur.”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43 – </w:t>
                  </w:r>
                  <w:proofErr w:type="gramStart"/>
                  <w:r w:rsidRPr="00A83F16">
                    <w:rPr>
                      <w:rFonts w:ascii="Book Antiqua" w:eastAsia="Times New Roman" w:hAnsi="Book Antiqua"/>
                      <w:lang w:eastAsia="tr-TR"/>
                    </w:rPr>
                    <w:t>14/7/1965</w:t>
                  </w:r>
                  <w:proofErr w:type="gramEnd"/>
                  <w:r w:rsidRPr="00A83F16">
                    <w:rPr>
                      <w:rFonts w:ascii="Book Antiqua" w:eastAsia="Times New Roman" w:hAnsi="Book Antiqua"/>
                      <w:lang w:eastAsia="tr-TR"/>
                    </w:rPr>
                    <w:t> tarihli ve 657 sayılı Devlet Memurları Kanununun 36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maddesinin “Ortak Hükümler” bölümünün (B) bendinin (3) numaralı alt bendine (b) sırasından sonra gelmek üzere aşağıdaki (c) sırası eklenmiş ve mevcut (c) sırası (d) sırası olarak teselsül ettirilmiştir.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 Yukarıda sayılanlardan yükseköğrenimli olanlar 1 inci derecenin son kademesine,”</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44 – </w:t>
                  </w:r>
                  <w:r w:rsidRPr="00A83F16">
                    <w:rPr>
                      <w:rFonts w:ascii="Book Antiqua" w:eastAsia="Times New Roman" w:hAnsi="Book Antiqua"/>
                      <w:lang w:eastAsia="tr-TR"/>
                    </w:rPr>
                    <w:t>657 sayılı Kanunun 122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maddesinin birinci fıkrasına son cümlesinden önce gelmek üzere aşağıdaki cümle eklenmiştir.</w:t>
                  </w:r>
                </w:p>
                <w:p w:rsidR="00A83F16" w:rsidRPr="00A83F16" w:rsidRDefault="00A83F16" w:rsidP="00A83F16">
                  <w:pPr>
                    <w:spacing w:after="0" w:line="240" w:lineRule="atLeast"/>
                    <w:jc w:val="both"/>
                    <w:rPr>
                      <w:rFonts w:ascii="Book Antiqua" w:eastAsia="Times New Roman" w:hAnsi="Book Antiqua"/>
                      <w:lang w:eastAsia="tr-TR"/>
                    </w:rPr>
                  </w:pPr>
                  <w:r w:rsidRPr="00A83F16">
                    <w:rPr>
                      <w:rFonts w:ascii="Book Antiqua" w:eastAsia="Times New Roman" w:hAnsi="Book Antiqua"/>
                      <w:lang w:eastAsia="tr-TR"/>
                    </w:rPr>
                    <w:t xml:space="preserve">“Türk Silahlı Kuvvetlerinde (Jandarma Genel Komutanlığı ve Sahil Güvenlik </w:t>
                  </w:r>
                  <w:r w:rsidRPr="00A83F16">
                    <w:rPr>
                      <w:rFonts w:ascii="Book Antiqua" w:eastAsia="Times New Roman" w:hAnsi="Book Antiqua"/>
                      <w:lang w:eastAsia="tr-TR"/>
                    </w:rPr>
                    <w:lastRenderedPageBreak/>
                    <w:t>Komutanlığı hariç) görevli Devlet memurları için Millî Savunma Bakanı bu yetkisini devredebilir.”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45 – </w:t>
                  </w:r>
                  <w:proofErr w:type="gramStart"/>
                  <w:r w:rsidRPr="00A83F16">
                    <w:rPr>
                      <w:rFonts w:ascii="Book Antiqua" w:eastAsia="Times New Roman" w:hAnsi="Book Antiqua"/>
                      <w:lang w:eastAsia="tr-TR"/>
                    </w:rPr>
                    <w:t>27/7/1967</w:t>
                  </w:r>
                  <w:proofErr w:type="gramEnd"/>
                  <w:r w:rsidRPr="00A83F16">
                    <w:rPr>
                      <w:rFonts w:ascii="Book Antiqua" w:eastAsia="Times New Roman" w:hAnsi="Book Antiqua"/>
                      <w:lang w:eastAsia="tr-TR"/>
                    </w:rPr>
                    <w:t> tarihli ve 926 sayılı Türk Silâhlı Kuvvetleri Personel Kanununun 14 üncü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“MADDE 14 – En az dört yıl süreli fakülte veya yüksekokulları bitiren kadın veya erkeklerden muvazzaf subay olmak için başvuranlar; düzeltilmemiş nüfus kaydına göre </w:t>
                  </w:r>
                  <w:proofErr w:type="spellStart"/>
                  <w:r w:rsidRPr="00A83F16">
                    <w:rPr>
                      <w:rFonts w:ascii="Book Antiqua" w:eastAsia="Times New Roman" w:hAnsi="Book Antiqua"/>
                      <w:lang w:eastAsia="tr-TR"/>
                    </w:rPr>
                    <w:t>yirmiyedi</w:t>
                  </w:r>
                  <w:proofErr w:type="spellEnd"/>
                  <w:r w:rsidRPr="00A83F16">
                    <w:rPr>
                      <w:rFonts w:ascii="Book Antiqua" w:eastAsia="Times New Roman" w:hAnsi="Book Antiqua"/>
                      <w:lang w:eastAsia="tr-TR"/>
                    </w:rPr>
                    <w:t> yaşından, lisansüstü öğrenimi tamamlamış olanlar ise </w:t>
                  </w:r>
                  <w:proofErr w:type="spellStart"/>
                  <w:r w:rsidRPr="00A83F16">
                    <w:rPr>
                      <w:rFonts w:ascii="Book Antiqua" w:eastAsia="Times New Roman" w:hAnsi="Book Antiqua"/>
                      <w:lang w:eastAsia="tr-TR"/>
                    </w:rPr>
                    <w:t>otuziki</w:t>
                  </w:r>
                  <w:proofErr w:type="spellEnd"/>
                  <w:r w:rsidRPr="00A83F16">
                    <w:rPr>
                      <w:rFonts w:ascii="Book Antiqua" w:eastAsia="Times New Roman" w:hAnsi="Book Antiqua"/>
                      <w:lang w:eastAsia="tr-TR"/>
                    </w:rPr>
                    <w:t> yaşından büyük olmamak, yedek subay olma koşullarını taşımak, yönetmelikte öngörülen sınavlar ile uygulanacak temel askerlik eğitiminde başarılı olmak ve diğer nitelikleri de haiz bulunmak şartıyla Genelkurmay Başkanlığınca gösterilecek lüzuma göre Türk Silahlı Kuvvetleri tarafından harp okullarında yetiştirilemeyen veya yeterince yetiştirilemeyen sınıflarda muvazzaf subaylığa </w:t>
                  </w:r>
                  <w:proofErr w:type="spellStart"/>
                  <w:r w:rsidRPr="00A83F16">
                    <w:rPr>
                      <w:rFonts w:ascii="Book Antiqua" w:eastAsia="Times New Roman" w:hAnsi="Book Antiqua"/>
                      <w:lang w:eastAsia="tr-TR"/>
                    </w:rPr>
                    <w:t>nasbedilebilirler</w:t>
                  </w:r>
                  <w:proofErr w:type="spellEnd"/>
                  <w:r w:rsidRPr="00A83F16">
                    <w:rPr>
                      <w:rFonts w:ascii="Book Antiqua" w:eastAsia="Times New Roman" w:hAnsi="Book Antiqua"/>
                      <w:lang w:eastAsia="tr-TR"/>
                    </w:rPr>
                    <w:t>.</w:t>
                  </w:r>
                  <w:proofErr w:type="gramEnd"/>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En az dört yıl süreli fakülte veya yüksekokulları bitirip Türk Silahlı Kuvvetlerinde askerlik hizmetine başladıklarında düzeltilmemiş nüfus kaydına göre </w:t>
                  </w:r>
                  <w:proofErr w:type="spellStart"/>
                  <w:r w:rsidRPr="00A83F16">
                    <w:rPr>
                      <w:rFonts w:ascii="Book Antiqua" w:eastAsia="Times New Roman" w:hAnsi="Book Antiqua"/>
                      <w:lang w:eastAsia="tr-TR"/>
                    </w:rPr>
                    <w:t>yirmiyedi</w:t>
                  </w:r>
                  <w:proofErr w:type="spellEnd"/>
                  <w:r w:rsidRPr="00A83F16">
                    <w:rPr>
                      <w:rFonts w:ascii="Book Antiqua" w:eastAsia="Times New Roman" w:hAnsi="Book Antiqua"/>
                      <w:lang w:eastAsia="tr-TR"/>
                    </w:rPr>
                    <w:t xml:space="preserve"> yaşından, lisansüstü öğrenimini tamamlamış olanlarda </w:t>
                  </w:r>
                  <w:proofErr w:type="spellStart"/>
                  <w:r w:rsidRPr="00A83F16">
                    <w:rPr>
                      <w:rFonts w:ascii="Book Antiqua" w:eastAsia="Times New Roman" w:hAnsi="Book Antiqua"/>
                      <w:lang w:eastAsia="tr-TR"/>
                    </w:rPr>
                    <w:t>iseotuziki</w:t>
                  </w:r>
                  <w:proofErr w:type="spellEnd"/>
                  <w:r w:rsidRPr="00A83F16">
                    <w:rPr>
                      <w:rFonts w:ascii="Book Antiqua" w:eastAsia="Times New Roman" w:hAnsi="Book Antiqua"/>
                      <w:lang w:eastAsia="tr-TR"/>
                    </w:rPr>
                    <w:t> yaşından büyük olmayanlardan muvazzaf subaylığa geçmek isteyenler, birinci fıkrada yazılı şartlar </w:t>
                  </w:r>
                  <w:proofErr w:type="spellStart"/>
                  <w:r w:rsidRPr="00A83F16">
                    <w:rPr>
                      <w:rFonts w:ascii="Book Antiqua" w:eastAsia="Times New Roman" w:hAnsi="Book Antiqua"/>
                      <w:lang w:eastAsia="tr-TR"/>
                    </w:rPr>
                    <w:t>dahilindemuvazzaf</w:t>
                  </w:r>
                  <w:proofErr w:type="spellEnd"/>
                  <w:r w:rsidRPr="00A83F16">
                    <w:rPr>
                      <w:rFonts w:ascii="Book Antiqua" w:eastAsia="Times New Roman" w:hAnsi="Book Antiqua"/>
                      <w:lang w:eastAsia="tr-TR"/>
                    </w:rPr>
                    <w:t xml:space="preserve"> subaylığa </w:t>
                  </w:r>
                  <w:proofErr w:type="spellStart"/>
                  <w:r w:rsidRPr="00A83F16">
                    <w:rPr>
                      <w:rFonts w:ascii="Book Antiqua" w:eastAsia="Times New Roman" w:hAnsi="Book Antiqua"/>
                      <w:lang w:eastAsia="tr-TR"/>
                    </w:rPr>
                    <w:t>nasbedilebilirler</w:t>
                  </w:r>
                  <w:proofErr w:type="spellEnd"/>
                  <w:r w:rsidRPr="00A83F16">
                    <w:rPr>
                      <w:rFonts w:ascii="Book Antiqua" w:eastAsia="Times New Roman" w:hAnsi="Book Antiqua"/>
                      <w:lang w:eastAsia="tr-TR"/>
                    </w:rPr>
                    <w:t>. Bunlardan, terhislerini müteakip başvuranlar ile askerlik hizmeti esnasında veya terhislerini müteakip en az dört yıl süreli fakülte veya yüksekokulları bitirip başvuranlar da birinci fıkra hükümlerine göre muvazzaf subaylığa </w:t>
                  </w:r>
                  <w:proofErr w:type="spellStart"/>
                  <w:r w:rsidRPr="00A83F16">
                    <w:rPr>
                      <w:rFonts w:ascii="Book Antiqua" w:eastAsia="Times New Roman" w:hAnsi="Book Antiqua"/>
                      <w:lang w:eastAsia="tr-TR"/>
                    </w:rPr>
                    <w:t>nasbedilebilirler</w:t>
                  </w:r>
                  <w:proofErr w:type="spellEnd"/>
                  <w:r w:rsidRPr="00A83F16">
                    <w:rPr>
                      <w:rFonts w:ascii="Book Antiqua" w:eastAsia="Times New Roman" w:hAnsi="Book Antiqua"/>
                      <w:lang w:eastAsia="tr-TR"/>
                    </w:rPr>
                    <w:t>.</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Bu madde hükümlerine göre subay </w:t>
                  </w:r>
                  <w:proofErr w:type="spellStart"/>
                  <w:r w:rsidRPr="00A83F16">
                    <w:rPr>
                      <w:rFonts w:ascii="Book Antiqua" w:eastAsia="Times New Roman" w:hAnsi="Book Antiqua"/>
                      <w:lang w:eastAsia="tr-TR"/>
                    </w:rPr>
                    <w:t>nasbedilenler</w:t>
                  </w:r>
                  <w:proofErr w:type="spellEnd"/>
                  <w:r w:rsidRPr="00A83F16">
                    <w:rPr>
                      <w:rFonts w:ascii="Book Antiqua" w:eastAsia="Times New Roman" w:hAnsi="Book Antiqua"/>
                      <w:lang w:eastAsia="tr-TR"/>
                    </w:rPr>
                    <w:t>, 15 inci maddede öngörülen askeri eğitimi müteakip atandıkları görevlerde bir yıllık deneme (adaylık) süresine tabi tutulurlar.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Temel askerlik eğitiminde veya askeri eğitimde başarı gösteremeyenler, eğitimi başarı ile bitirdikten sonra atandıkları görevde bir yıllık deneme süresi sonunda Türk Silahlı Kuvvetlerine uyum sağlayamayan veya subaylığa engel hali görülenler ile deneme süresinin bitimine kadar kendi istekleri ile ayrılmak isteyenlerin Türk Silahlı Kuvvetlerinden ilişikleri kesilir ve aldıkları aylıkları dışında Devletçe bunlara yapılan masraflar, kanuni faizleriyle birlikte kendilerinden tahsil olunur.</w:t>
                  </w:r>
                  <w:proofErr w:type="gramEnd"/>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Temel askerlik eğitiminden çeşitli nedenlerle ilişiği kesilenlerin temel eğitimde geçirdikleri süreler ile temel askerlik eğitimini müteakip subay </w:t>
                  </w:r>
                  <w:proofErr w:type="spellStart"/>
                  <w:r w:rsidRPr="00A83F16">
                    <w:rPr>
                      <w:rFonts w:ascii="Book Antiqua" w:eastAsia="Times New Roman" w:hAnsi="Book Antiqua"/>
                      <w:lang w:eastAsia="tr-TR"/>
                    </w:rPr>
                    <w:t>nasbedilenlerden</w:t>
                  </w:r>
                  <w:proofErr w:type="spellEnd"/>
                  <w:r w:rsidRPr="00A83F16">
                    <w:rPr>
                      <w:rFonts w:ascii="Book Antiqua" w:eastAsia="Times New Roman" w:hAnsi="Book Antiqua"/>
                      <w:lang w:eastAsia="tr-TR"/>
                    </w:rPr>
                    <w:t> deneme süresinin bitimine kadar ayrılanların temel eğitimde ve muvazzaf subaylıkta geçen süreleri askerlik hizmetinden sayılır. Toplam hizmet süreleri askerlik yükümlülük sürelerini karşılayanlar askerlik hizmetini yerine getirmiş sayılırlar. Eksik hizmeti olanların bu süreleri, </w:t>
                  </w:r>
                  <w:proofErr w:type="gramStart"/>
                  <w:r w:rsidRPr="00A83F16">
                    <w:rPr>
                      <w:rFonts w:ascii="Book Antiqua" w:eastAsia="Times New Roman" w:hAnsi="Book Antiqua"/>
                      <w:lang w:eastAsia="tr-TR"/>
                    </w:rPr>
                    <w:t>16/6/1927</w:t>
                  </w:r>
                  <w:proofErr w:type="gramEnd"/>
                  <w:r w:rsidRPr="00A83F16">
                    <w:rPr>
                      <w:rFonts w:ascii="Book Antiqua" w:eastAsia="Times New Roman" w:hAnsi="Book Antiqua"/>
                      <w:lang w:eastAsia="tr-TR"/>
                    </w:rPr>
                    <w:t> tarihli ve 1076 sayılı Yedek Subaylar ve Yedek Askeri Memurlar Kanunu veya 21/6/1927 tarihli ve 1111 sayılı Askerlik Kanunu hükümlerine göre tamamlatılır.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Muvazzaf subay adayları sağlık, disiplin, </w:t>
                  </w:r>
                  <w:proofErr w:type="gramStart"/>
                  <w:r w:rsidRPr="00A83F16">
                    <w:rPr>
                      <w:rFonts w:ascii="Book Antiqua" w:eastAsia="Times New Roman" w:hAnsi="Book Antiqua"/>
                      <w:lang w:eastAsia="tr-TR"/>
                    </w:rPr>
                    <w:t>mükafat</w:t>
                  </w:r>
                  <w:proofErr w:type="gramEnd"/>
                  <w:r w:rsidRPr="00A83F16">
                    <w:rPr>
                      <w:rFonts w:ascii="Book Antiqua" w:eastAsia="Times New Roman" w:hAnsi="Book Antiqua"/>
                      <w:lang w:eastAsia="tr-TR"/>
                    </w:rPr>
                    <w:t> ve ceza işlemleri bakımından harp okulu öğrencilerinin intibak eğitiminde tabi olduğu kural ve müeyyidelere tabidir.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Temel askerlik eğitimleri, takvim yılının 30 Ağustos tarihine kadar tamamlanır. Bu kişilerin subaylık nasıpları hangi tarihte olursa olsun, kademe ilerlemesi veya üst rütbeye yükselmelerine esas olacak nasıplarında kararname takvim yılının 30 Ağustos tarihi esas alınır. Ancak, 30 Ağustos tarihinden sonra subay </w:t>
                  </w:r>
                  <w:proofErr w:type="spellStart"/>
                  <w:r w:rsidRPr="00A83F16">
                    <w:rPr>
                      <w:rFonts w:ascii="Book Antiqua" w:eastAsia="Times New Roman" w:hAnsi="Book Antiqua"/>
                      <w:lang w:eastAsia="tr-TR"/>
                    </w:rPr>
                    <w:t>nasbedilenlere</w:t>
                  </w:r>
                  <w:proofErr w:type="spellEnd"/>
                  <w:r w:rsidRPr="00A83F16">
                    <w:rPr>
                      <w:rFonts w:ascii="Book Antiqua" w:eastAsia="Times New Roman" w:hAnsi="Book Antiqua"/>
                      <w:lang w:eastAsia="tr-TR"/>
                    </w:rPr>
                    <w:t> bu işlemden dolayı geriye doğru maaş, maaş farkı ve diğer özlük hakları verilmez.”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46 – </w:t>
                  </w:r>
                  <w:r w:rsidRPr="00A83F16">
                    <w:rPr>
                      <w:rFonts w:ascii="Book Antiqua" w:eastAsia="Times New Roman" w:hAnsi="Book Antiqua"/>
                      <w:lang w:eastAsia="tr-TR"/>
                    </w:rPr>
                    <w:t>926 sayılı Kanunun 20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“MADDE 20 – Fakültelerde veya yüksekokullarda askeri öğrenci olarak okutulacakların giriş şartları, görev ve sorumlulukları, askeri öğrencilikten çıkarılma ile ilgili işlemler, fakülte veya yüksekokullarda azami öğrenim süreleri, askeri eğitime ait hususlar, fakülte veya yüksekokul mezunları ile yedek subaylık hizmetini yapmakta iken istekli bulunanlardan muvazzaf subay </w:t>
                  </w:r>
                  <w:proofErr w:type="spellStart"/>
                  <w:r w:rsidRPr="00A83F16">
                    <w:rPr>
                      <w:rFonts w:ascii="Book Antiqua" w:eastAsia="Times New Roman" w:hAnsi="Book Antiqua"/>
                      <w:lang w:eastAsia="tr-TR"/>
                    </w:rPr>
                    <w:t>nasbedilmek</w:t>
                  </w:r>
                  <w:proofErr w:type="spellEnd"/>
                  <w:r w:rsidRPr="00A83F16">
                    <w:rPr>
                      <w:rFonts w:ascii="Book Antiqua" w:eastAsia="Times New Roman" w:hAnsi="Book Antiqua"/>
                      <w:lang w:eastAsia="tr-TR"/>
                    </w:rPr>
                    <w:t xml:space="preserve"> üzere temel askerlik eğitimine alınacaklarda ve muvazzaf </w:t>
                  </w:r>
                  <w:proofErr w:type="spellStart"/>
                  <w:r w:rsidRPr="00A83F16">
                    <w:rPr>
                      <w:rFonts w:ascii="Book Antiqua" w:eastAsia="Times New Roman" w:hAnsi="Book Antiqua"/>
                      <w:lang w:eastAsia="tr-TR"/>
                    </w:rPr>
                    <w:t>subaylığanasbedilmelerinde</w:t>
                  </w:r>
                  <w:proofErr w:type="spellEnd"/>
                  <w:r w:rsidRPr="00A83F16">
                    <w:rPr>
                      <w:rFonts w:ascii="Book Antiqua" w:eastAsia="Times New Roman" w:hAnsi="Book Antiqua"/>
                      <w:lang w:eastAsia="tr-TR"/>
                    </w:rPr>
                    <w:t xml:space="preserve"> aranacak nitelikler ve diğer </w:t>
                  </w:r>
                  <w:r w:rsidRPr="00A83F16">
                    <w:rPr>
                      <w:rFonts w:ascii="Book Antiqua" w:eastAsia="Times New Roman" w:hAnsi="Book Antiqua"/>
                      <w:lang w:eastAsia="tr-TR"/>
                    </w:rPr>
                    <w:lastRenderedPageBreak/>
                    <w:t>hususlar yönetmelikte tespit olunur.”</w:t>
                  </w:r>
                  <w:proofErr w:type="gramEnd"/>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47 – </w:t>
                  </w:r>
                  <w:r w:rsidRPr="00A83F16">
                    <w:rPr>
                      <w:rFonts w:ascii="Book Antiqua" w:eastAsia="Times New Roman" w:hAnsi="Book Antiqua"/>
                      <w:lang w:eastAsia="tr-TR"/>
                    </w:rPr>
                    <w:t>926 sayılı Kanunun 112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maddesinin birinci fıkrasında yer alan “15 yıl” ibaresi “10 yıl” şeklinde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48 – </w:t>
                  </w:r>
                  <w:r w:rsidRPr="00A83F16">
                    <w:rPr>
                      <w:rFonts w:ascii="Book Antiqua" w:eastAsia="Times New Roman" w:hAnsi="Book Antiqua"/>
                      <w:lang w:eastAsia="tr-TR"/>
                    </w:rPr>
                    <w:t>926 sayılı Kanunun 113 üncü maddesi başlığıyla birlikte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“II – Yurt içinde ve yurt dışında öğrenim, kurs ve staj yapanlar ile yurt dışına sürekli göreve atananların yükümlülükleri:</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113 – Subay veya astsubay </w:t>
                  </w:r>
                  <w:proofErr w:type="spellStart"/>
                  <w:r w:rsidRPr="00A83F16">
                    <w:rPr>
                      <w:rFonts w:ascii="Book Antiqua" w:eastAsia="Times New Roman" w:hAnsi="Book Antiqua"/>
                      <w:lang w:eastAsia="tr-TR"/>
                    </w:rPr>
                    <w:t>nasbedildikten</w:t>
                  </w:r>
                  <w:proofErr w:type="spellEnd"/>
                  <w:r w:rsidRPr="00A83F16">
                    <w:rPr>
                      <w:rFonts w:ascii="Book Antiqua" w:eastAsia="Times New Roman" w:hAnsi="Book Antiqua"/>
                      <w:lang w:eastAsia="tr-TR"/>
                    </w:rPr>
                    <w:t> sonra öğrenim, kurs, staj ve sürekli görev nedeniyle yurt dışına gidenler ile Silahlı Kuvvetler hesabına yurt içinde öğrenim, eğitim ve kurs görenlerin yükümlülükleri aşağıda gösterilmiştir: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Subay veya astsubay </w:t>
                  </w:r>
                  <w:proofErr w:type="spellStart"/>
                  <w:r w:rsidRPr="00A83F16">
                    <w:rPr>
                      <w:rFonts w:ascii="Book Antiqua" w:eastAsia="Times New Roman" w:hAnsi="Book Antiqua"/>
                      <w:lang w:eastAsia="tr-TR"/>
                    </w:rPr>
                    <w:t>nasbedildikten</w:t>
                  </w:r>
                  <w:proofErr w:type="spellEnd"/>
                  <w:r w:rsidRPr="00A83F16">
                    <w:rPr>
                      <w:rFonts w:ascii="Book Antiqua" w:eastAsia="Times New Roman" w:hAnsi="Book Antiqua"/>
                      <w:lang w:eastAsia="tr-TR"/>
                    </w:rPr>
                    <w:t> sonra yabancı memleketlere altı ay veya daha fazla süre ile öğrenim, staj, kurs, ihtisas veya görgü ve bilgilerini artırmak maksadıyla gidenlerin yükümlülükleri, masrafların ödenme şekline bakılmaksızın, gidiş ve dönüş tarihleri arasında geçen sürenin iki katı kadar uzatılır.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 Subay veya astsubay </w:t>
                  </w:r>
                  <w:proofErr w:type="spellStart"/>
                  <w:r w:rsidRPr="00A83F16">
                    <w:rPr>
                      <w:rFonts w:ascii="Book Antiqua" w:eastAsia="Times New Roman" w:hAnsi="Book Antiqua"/>
                      <w:lang w:eastAsia="tr-TR"/>
                    </w:rPr>
                    <w:t>nasbedildikten</w:t>
                  </w:r>
                  <w:proofErr w:type="spellEnd"/>
                  <w:r w:rsidRPr="00A83F16">
                    <w:rPr>
                      <w:rFonts w:ascii="Book Antiqua" w:eastAsia="Times New Roman" w:hAnsi="Book Antiqua"/>
                      <w:lang w:eastAsia="tr-TR"/>
                    </w:rPr>
                    <w:t> sonra; Silahlı Kuvvetler hesabına yurt içindeki fakülte ve yüksekokullarda lisans veya lisansüstü öğrenim yapanların yükümlülükleri, buralarda geçen süreler kadar uzatılır.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 Harp Akademileri Eğitimi bünyesinde verilen Kuvvet Harp Akademisi ve Silahlı Kuvvetler Akademisi eğitimlerini bitiren subayların yükümlülükleri, buralarda geçen süreler kadar uzatılır.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ç) Silahlı Kuvvetler hesabına yurt içinde Tıpta Uzmanlık Eğitimini bitirenlerin yükümlülükleri, buralarda geçen sürelerin yarısı kadar uzatılır.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d) Pilotaj eğitimini (pilot adaylarına verilen uçuş eğitimi) bitirenlerin yükümlülükleri, buralarda geçen sürelerin iki katı kadar uzatılır.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e) Yurt dışı sürekli göreve atanan subay veya astsubayların yükümlülükleri, buralarda geçen süreler kadar uzatılır. Ancak, yaş haddinden veya kadrosuzluktan emekli edileceklere bu yükümlülük süresi uygulanmaz.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f) (a), (b), (c), (ç), (d) ve (e) bentleri gereğince yükümlülüklere eklenecek hizmet sürelerinin başlangıç tarihleri;</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1. Yükümlülük süresini tamamlamadan gidenlerin, yükümlülük süresini tamamladıktan sonra,</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2. Yükümlülük süresini tamamlayarak gidenlerle, yükümlülüklerini bu süre içinde tamamlayanların,</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kadro</w:t>
                  </w:r>
                  <w:proofErr w:type="gramEnd"/>
                  <w:r w:rsidRPr="00A83F16">
                    <w:rPr>
                      <w:rFonts w:ascii="Book Antiqua" w:eastAsia="Times New Roman" w:hAnsi="Book Antiqua"/>
                      <w:lang w:eastAsia="tr-TR"/>
                    </w:rPr>
                    <w:t> görevine fiilen katıldıkları tarihten başlar.”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49 – </w:t>
                  </w:r>
                  <w:r w:rsidRPr="00A83F16">
                    <w:rPr>
                      <w:rFonts w:ascii="Book Antiqua" w:eastAsia="Times New Roman" w:hAnsi="Book Antiqua"/>
                      <w:lang w:eastAsia="tr-TR"/>
                    </w:rPr>
                    <w:t>926 sayılı Kanunun 114 üncü maddesinin birinci fıkrasında yer alan “15 yıllık” ibaresi “10 yıllık”, “iki katı” ibaresi “bir katı” şeklinde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50 – </w:t>
                  </w:r>
                  <w:r w:rsidRPr="00A83F16">
                    <w:rPr>
                      <w:rFonts w:ascii="Book Antiqua" w:eastAsia="Times New Roman" w:hAnsi="Book Antiqua"/>
                      <w:lang w:eastAsia="tr-TR"/>
                    </w:rPr>
                    <w:t>926 sayılı Kanunun 115 inci maddesinin (b) fıkrasında yer alan “astsubay” ibarelerinden önce gelmek üzere “subay veya” ibareleri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51 – </w:t>
                  </w:r>
                  <w:r w:rsidRPr="00A83F16">
                    <w:rPr>
                      <w:rFonts w:ascii="Book Antiqua" w:eastAsia="Times New Roman" w:hAnsi="Book Antiqua"/>
                      <w:lang w:eastAsia="tr-TR"/>
                    </w:rPr>
                    <w:t>926 sayılı Kanunun 126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maddesinin birinci fıkrasının (a) ve (e) bentleri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Eşinin doğum yapması, eşinin ölümü, çocuğunun ölümü, kendisinin veya eşinin ana, baba veya kardeşinin ölümü hallerinin her birinde isteği üzerine on güne kadar; kendisinin veya çocuğunun evlenmesi halinde isteği üzerine yedi güne kadar,”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“e) Subay ve astsubaylara, bakmakla yükümlü olduğu veya refakat etmediği takdirde hayatı tehlikeye girecek ana, baba, eş ve çocukları ile kardeşlerinden birinin ağır bir kaza geçirmesi veya tedavisi uzun süren önemli bir hastalığa tutulmuş olması hallerinde, bu hallerin sağlık kurulu raporuyla belgelendirilmesi şartıyla, istekleri üzerine, aylık ve özlük hakları korunarak üç aya kadar izin verilebilir. </w:t>
                  </w:r>
                  <w:proofErr w:type="gramEnd"/>
                  <w:r w:rsidRPr="00A83F16">
                    <w:rPr>
                      <w:rFonts w:ascii="Book Antiqua" w:eastAsia="Times New Roman" w:hAnsi="Book Antiqua"/>
                      <w:lang w:eastAsia="tr-TR"/>
                    </w:rPr>
                    <w:t>Bu sürenin bitimini müteakip istekleri üzerine ayrıca altı aya kadar aylıksız izin verilebilir. Aylıksız izinli olarak geçirilen süreler mecburi hizmet süresinden sayılmaz.”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52 – </w:t>
                  </w:r>
                  <w:r w:rsidRPr="00A83F16">
                    <w:rPr>
                      <w:rFonts w:ascii="Book Antiqua" w:eastAsia="Times New Roman" w:hAnsi="Book Antiqua"/>
                      <w:lang w:eastAsia="tr-TR"/>
                    </w:rPr>
                    <w:t xml:space="preserve">926 sayılı Kanunun 128 inci maddesinin birinci fıkrasının (d) bendi </w:t>
                  </w:r>
                  <w:r w:rsidRPr="00A83F16">
                    <w:rPr>
                      <w:rFonts w:ascii="Book Antiqua" w:eastAsia="Times New Roman" w:hAnsi="Book Antiqua"/>
                      <w:lang w:eastAsia="tr-TR"/>
                    </w:rPr>
                    <w:lastRenderedPageBreak/>
                    <w:t>aşağıdaki şekilde değiştirilmiş ve maddeye aşağıdaki fıkra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“d) Kadın personele doğum yapmasından önce sekiz hafta ve doğum yaptığı tarihten itibaren sekiz hafta olmak üzere toplam </w:t>
                  </w:r>
                  <w:proofErr w:type="spellStart"/>
                  <w:r w:rsidRPr="00A83F16">
                    <w:rPr>
                      <w:rFonts w:ascii="Book Antiqua" w:eastAsia="Times New Roman" w:hAnsi="Book Antiqua"/>
                      <w:lang w:eastAsia="tr-TR"/>
                    </w:rPr>
                    <w:t>onaltı</w:t>
                  </w:r>
                  <w:proofErr w:type="spellEnd"/>
                  <w:r w:rsidRPr="00A83F16">
                    <w:rPr>
                      <w:rFonts w:ascii="Book Antiqua" w:eastAsia="Times New Roman" w:hAnsi="Book Antiqua"/>
                      <w:lang w:eastAsia="tr-TR"/>
                    </w:rPr>
                    <w:t> hafta süre ile aylıklı izin verilir. Çoğul gebelik halinde, doğum öncesi sekiz haftalık izin süresine iki hafta süre eklenir. Ancak beklenen doğum tarihinden sekiz hafta öncesinden, sağlık durumunun uygun olduğu doktor raporu ile belgelenen personel, isterse doğumdan önceki üç haftaya kadar iş yerinde çalışabilir. Bu durumda personelin isteği halinde doğum öncesinde çalıştığı süreler, doğum sonrası izin süresinin bitim tarihinden itibaren aylıklı izin süresine eklenir. Doğumun erken gerçekleşmesi nedeniyle doğum öncesi sekiz haftalık izinden kullanılamayan süreler, doğum sonrası sürelere eklenir. Doğumda veya doğum sonrası aylıklı izin süresi içerisinde annenin ölümü halinde, isteği üzerine subay veya astsubay olan babaya, bu fıkrada anne için öngörülmüş olan süre kadar izin verilir.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Doğum yapan personele çocuklarını emzirmeleri için aylıklı izin süresinin bitim tarihinden itibaren ilk altı ayda günde üç saat, ikinci altı ayda günde bir buçuk saat süt izni verilir. Süt izninin hangi saatler arasında ve kaça bölünerek kullanılacağı personelin tercihine bırakılır.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Ayrıca doğum yapan personele, aylıklı izinlerinin bitiminden itibaren başlamak üzere, en fazla üç yaşında bir çocuğu evlat edinen kadın personele çocuğun ana ve babasının rızasının kesinleştiği tarihten veya vesayet dairelerinin izin verme tarihinden itibaren istekleri üzerine </w:t>
                  </w:r>
                  <w:proofErr w:type="spellStart"/>
                  <w:r w:rsidRPr="00A83F16">
                    <w:rPr>
                      <w:rFonts w:ascii="Book Antiqua" w:eastAsia="Times New Roman" w:hAnsi="Book Antiqua"/>
                      <w:lang w:eastAsia="tr-TR"/>
                    </w:rPr>
                    <w:t>oniki</w:t>
                  </w:r>
                  <w:proofErr w:type="spellEnd"/>
                  <w:r w:rsidRPr="00A83F16">
                    <w:rPr>
                      <w:rFonts w:ascii="Book Antiqua" w:eastAsia="Times New Roman" w:hAnsi="Book Antiqua"/>
                      <w:lang w:eastAsia="tr-TR"/>
                    </w:rPr>
                    <w:t> aya kadar aylıksız izin verilir. Aylıksız izin süreleri mecburi hizmet süresinden sayılmaz.”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“Bu madde kapsamında verilen izinler rütbe bekleme süresinden sayılır.”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53 – </w:t>
                  </w:r>
                  <w:r w:rsidRPr="00A83F16">
                    <w:rPr>
                      <w:rFonts w:ascii="Book Antiqua" w:eastAsia="Times New Roman" w:hAnsi="Book Antiqua"/>
                      <w:lang w:eastAsia="tr-TR"/>
                    </w:rPr>
                    <w:t>926 sayılı Kanunun 137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maddesinin üçüncü fıkrası madde metninden çıkarılmıştır.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54 – </w:t>
                  </w:r>
                  <w:r w:rsidRPr="00A83F16">
                    <w:rPr>
                      <w:rFonts w:ascii="Book Antiqua" w:eastAsia="Times New Roman" w:hAnsi="Book Antiqua"/>
                      <w:lang w:eastAsia="tr-TR"/>
                    </w:rPr>
                    <w:t>926 sayılı Kanunun 143 üncü maddesine ikinci fıkrasından sonra gelmek üzere aşağıdaki fıkralar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“Kendi nam ve hesabına fakülte veya yüksekokulları bitirenlerden subay </w:t>
                  </w:r>
                  <w:proofErr w:type="spellStart"/>
                  <w:r w:rsidRPr="00A83F16">
                    <w:rPr>
                      <w:rFonts w:ascii="Book Antiqua" w:eastAsia="Times New Roman" w:hAnsi="Book Antiqua"/>
                      <w:lang w:eastAsia="tr-TR"/>
                    </w:rPr>
                    <w:t>nasbedilmek</w:t>
                  </w:r>
                  <w:proofErr w:type="spellEnd"/>
                  <w:r w:rsidRPr="00A83F16">
                    <w:rPr>
                      <w:rFonts w:ascii="Book Antiqua" w:eastAsia="Times New Roman" w:hAnsi="Book Antiqua"/>
                      <w:lang w:eastAsia="tr-TR"/>
                    </w:rPr>
                    <w:t> üzere temel askerlik eğitimine alınanlar, asteğmenler için ilgili mevzuatında öngörülen aylık ve mali haklar ile sosyal yardımlardan (tayin bedeli hariç) aynen yararlandırılırlar. </w:t>
                  </w:r>
                  <w:proofErr w:type="gramStart"/>
                  <w:r w:rsidRPr="00A83F16">
                    <w:rPr>
                      <w:rFonts w:ascii="Book Antiqua" w:eastAsia="Times New Roman" w:hAnsi="Book Antiqua"/>
                      <w:lang w:eastAsia="tr-TR"/>
                    </w:rPr>
                    <w:t>28/2/1982</w:t>
                  </w:r>
                  <w:proofErr w:type="gramEnd"/>
                  <w:r w:rsidRPr="00A83F16">
                    <w:rPr>
                      <w:rFonts w:ascii="Book Antiqua" w:eastAsia="Times New Roman" w:hAnsi="Book Antiqua"/>
                      <w:lang w:eastAsia="tr-TR"/>
                    </w:rPr>
                    <w:t> tarihli ve 2629 sayılı Kanun hükümleri saklıdır.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Harçlıkların küsuratlı çıkması durumunda, ödemelerde küsuratlar tama (1 Türk Lirasına) iblağ edilir.”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55 – </w:t>
                  </w:r>
                  <w:r w:rsidRPr="00A83F16">
                    <w:rPr>
                      <w:rFonts w:ascii="Book Antiqua" w:eastAsia="Times New Roman" w:hAnsi="Book Antiqua"/>
                      <w:lang w:eastAsia="tr-TR"/>
                    </w:rPr>
                    <w:t>926 sayılı Kanunun ek 10 uncu maddesinin birinci ve ikinci fıkraları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“Yabancı bir memlekette veya uluslararası kuruluşlarda görev alacak subay veya astsubaylara; Genelkurmay Başkanlığının muvafakati ve Millî Savunma Bakanlığının (Jandarma Genel Komutanlığı ve Sahil Güvenlik Komutanlığı için İçişleri Bakanlığının) onayı ile 5 yıla kadar maaşsız izin verilebilir.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Birleşmiş Milletler Teşkilatı ile Türkiye Cumhuriyetinin üye olduğu veya imzaladığı anlaşmalarla taraf bulunduğu diğer uluslararası teşkilatlar nezdinde ateşkesi denetlemek üzere gözlemci sıfatıyla görev alan veya barış gücünde görevlendirilen subay ve astsubaylara, Genelkurmay Başkanlığının muvafakati, Millî Savunma Bakanlığının (Jandarma Genel Komutanlığı ve Sahil Güvenlik Komutanlığı için İçişleri Bakanlığının) teklifi üzerine Bakanlar Kurulu kararı ile beş yıla kadar maaşlı izin verilebilir. </w:t>
                  </w:r>
                  <w:proofErr w:type="gramEnd"/>
                  <w:r w:rsidRPr="00A83F16">
                    <w:rPr>
                      <w:rFonts w:ascii="Book Antiqua" w:eastAsia="Times New Roman" w:hAnsi="Book Antiqua"/>
                      <w:lang w:eastAsia="tr-TR"/>
                    </w:rPr>
                    <w:t>Bu personele, görevlendirilen teşkilat tarafından yapılacak ödemelerin dışında, ayrıca, aynı kararname ile tespit edilecek tutarda aylık ek ücret de verilebilir.”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56 – </w:t>
                  </w:r>
                  <w:r w:rsidRPr="00A83F16">
                    <w:rPr>
                      <w:rFonts w:ascii="Book Antiqua" w:eastAsia="Times New Roman" w:hAnsi="Book Antiqua"/>
                      <w:lang w:eastAsia="tr-TR"/>
                    </w:rPr>
                    <w:t>926 sayılı Kanuna aşağıdaki ek maddeler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“EK MADDE 28 – </w:t>
                  </w:r>
                  <w:proofErr w:type="gramStart"/>
                  <w:r w:rsidRPr="00A83F16">
                    <w:rPr>
                      <w:rFonts w:ascii="Book Antiqua" w:eastAsia="Times New Roman" w:hAnsi="Book Antiqua"/>
                      <w:lang w:eastAsia="tr-TR"/>
                    </w:rPr>
                    <w:t>12/4/1991</w:t>
                  </w:r>
                  <w:proofErr w:type="gramEnd"/>
                  <w:r w:rsidRPr="00A83F16">
                    <w:rPr>
                      <w:rFonts w:ascii="Book Antiqua" w:eastAsia="Times New Roman" w:hAnsi="Book Antiqua"/>
                      <w:lang w:eastAsia="tr-TR"/>
                    </w:rPr>
                    <w:t> tarihli ve 3713 sayılı Terörle Mücadele Kanunu kapsamında aylık bağlanan Türk Silahlı Kuvvetleri personelinin unvan ve rütbeleri, 5434 sayılı T.C. Emekli Sandığı Kanununun ek 77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xml:space="preserve"> maddesine göre belirlenecek emsalini geçmemek üzere Türk Silahlı Kuvvetleri bünyesinde göreve devam eden </w:t>
                  </w:r>
                  <w:r w:rsidRPr="00A83F16">
                    <w:rPr>
                      <w:rFonts w:ascii="Book Antiqua" w:eastAsia="Times New Roman" w:hAnsi="Book Antiqua"/>
                      <w:lang w:eastAsia="tr-TR"/>
                    </w:rPr>
                    <w:lastRenderedPageBreak/>
                    <w:t>emsallerinin rütbe ve unvanlarına yükseltilir ve haklarında yapılacak her türlü işlemde yükseltilen unvan ve rütbeleri esas alınır.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EK MADDE 29 – Türk Silahlı Kuvvetlerinin faaliyetleri ile ilgili alanlarda Genelkurmay Başkanına danışmanlık yapmak üzere, kadro şartı aranmaksızın ve diğer kanunların sözleşmeli personel çalıştırılması hakkındaki hükümlerine bağlı olmaksızın sözleşmeli olarak 10 kişiye kadar Genelkurmay Başkanı danışmanı çalıştırılabilir. Bu kapsamda çalıştırılanlara, (60.000) ila (100.000) gösterge rakamının memur aylık katsayısı ile çarpımı sonucu bulunacak tutarda aylık sözleşme ücreti hak edildikçe ödenir ve sözleşme ücreti dışında mali ve sosyal haklar kapsamında herhangi bir ad altında ödeme yapılmaz. Bu şekilde çalıştırılacak personelin sözleşme ücreti ile sözleşme usul ve esasları, tam veya kısmi zamanlı çalıştırılacak olması dikkate alınarak Genelkurmay Başkanlığınca belirlenir. Kamu kurum ve kuruluşları ile kamu tüzel kişiliğini haiz kurumlarda çalışanlar aylık, ödenek, her türlü zam ve tazminatlar ile diğer mali ve sosyal hak ve yardımları kurumlarınca ödenmek kaydıyla kurumlarının ve kendilerinin muvafakati ile Genelkurmay Başkanlığınca görevlendirilebilirler. Bu personele mali ve sosyal haklar kapsamında ayrıca bir ödeme yapılmaz. Bu kapsamdaki personel ilgili mevzuatında yer alan süre sınırlamalarına tabi olmaksızın ihtiyaç duyulan hizmet süresince kurumlarından aylıksız izinli olarak da bu madde hükümleri uyarınca Genelkurmay Başkanlığınca görevlendirilebilir. Aylıksız izinli çalışanlara çalıştıkları görevler dikkate alınarak bu madde hükümleri uyarınca ödeme yapılır ve bunların Sosyal Güvenlik Kurumu ile ilişkileri kendi kurumlarındaki statüleri dikkate alınarak devam ettirilir. Bunlardan aylıksız izinli olarak çalıştırılanların Genelkurmay Başkanlığında geçen süreleri kazanılmış hak aylık derece ve kademelerinde değerlendirilir ve bu süreler terfi ve emekliliklerinde hesaba katılır. Terfileri başkaca bir işleme gerek duyulmadan süresinde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Bu madde uyarınca çalıştırılan Genelkurmay Başkanı danışmanlarının sözleşme veya görevlendirmeleri Genelkurmay Başkanının görev süresinin sona erdiği tarihte hiçbir işleme gerek kalmaksızın sona ermiş sayılır. Kamu kurum ve kuruluşları ile kamu tüzel kişiliğini haiz kurumların personeli bu fıkrada sayılan hallerde hiçbir işleme gerek kalmaksızın kendi kurumlarındaki kadro veya pozisyonlarına dönerler.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Bu madde uyarınca, aylıksız izinli olanlar hariç, sözleşmeli olarak çalıştırılacak personel, </w:t>
                  </w:r>
                  <w:proofErr w:type="gramStart"/>
                  <w:r w:rsidRPr="00A83F16">
                    <w:rPr>
                      <w:rFonts w:ascii="Book Antiqua" w:eastAsia="Times New Roman" w:hAnsi="Book Antiqua"/>
                      <w:lang w:eastAsia="tr-TR"/>
                    </w:rPr>
                    <w:t>31/5/2006</w:t>
                  </w:r>
                  <w:proofErr w:type="gramEnd"/>
                  <w:r w:rsidRPr="00A83F16">
                    <w:rPr>
                      <w:rFonts w:ascii="Book Antiqua" w:eastAsia="Times New Roman" w:hAnsi="Book Antiqua"/>
                      <w:lang w:eastAsia="tr-TR"/>
                    </w:rPr>
                    <w:t> tarihli ve 5510 sayılı Sosyal Sigortalar ve Genel Sağlık Sigortası Kanununun 4 üncü maddesinin birinci fıkrasının (a) bendi kapsamında sigortalı sayılır.”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57 – </w:t>
                  </w:r>
                  <w:r w:rsidRPr="00A83F16">
                    <w:rPr>
                      <w:rFonts w:ascii="Book Antiqua" w:eastAsia="Times New Roman" w:hAnsi="Book Antiqua"/>
                      <w:lang w:eastAsia="tr-TR"/>
                    </w:rPr>
                    <w:t>926 sayılı Kanuna ekli EK-VI, EK-VII, EK-VIII, EK-VIII/A, EK-VIII/B ve EK-VIII/C sayılı cetvellerin 1 inci derece satırları ile EK-IX sayılı cetvel aşağıdaki şekilde değiştirilmiştir.</w:t>
                  </w:r>
                </w:p>
                <w:p w:rsidR="00A83F16" w:rsidRPr="00A83F16" w:rsidRDefault="00A83F16" w:rsidP="00A83F16">
                  <w:pPr>
                    <w:spacing w:after="0" w:line="240" w:lineRule="atLeast"/>
                    <w:jc w:val="both"/>
                    <w:rPr>
                      <w:rFonts w:ascii="Book Antiqua" w:eastAsia="Times New Roman" w:hAnsi="Book Antiqua"/>
                      <w:lang w:eastAsia="tr-TR"/>
                    </w:rPr>
                  </w:pPr>
                  <w:r w:rsidRPr="00A83F16">
                    <w:rPr>
                      <w:rFonts w:ascii="Book Antiqua" w:eastAsia="Times New Roman" w:hAnsi="Book Antiqua"/>
                      <w:lang w:eastAsia="tr-TR"/>
                    </w:rPr>
                    <w:t> </w:t>
                  </w:r>
                </w:p>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EK-VI SAYILI CETVEL</w:t>
                  </w:r>
                </w:p>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SUBAYLAR İÇİN AYLIK GÖSTERGE TABLOSU</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tbl>
                  <w:tblPr>
                    <w:tblW w:w="4950"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26"/>
                    <w:gridCol w:w="1862"/>
                    <w:gridCol w:w="616"/>
                    <w:gridCol w:w="617"/>
                    <w:gridCol w:w="617"/>
                    <w:gridCol w:w="617"/>
                    <w:gridCol w:w="617"/>
                    <w:gridCol w:w="617"/>
                    <w:gridCol w:w="617"/>
                    <w:gridCol w:w="617"/>
                    <w:gridCol w:w="617"/>
                  </w:tblGrid>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Dereceler</w:t>
                        </w:r>
                      </w:p>
                    </w:tc>
                    <w:tc>
                      <w:tcPr>
                        <w:tcW w:w="10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b/>
                            <w:bCs/>
                            <w:color w:val="000000"/>
                            <w:lang w:eastAsia="tr-TR"/>
                          </w:rPr>
                          <w:t>Rütbeler</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2</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3</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4</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5</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6</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7</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8</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9</w:t>
                        </w:r>
                      </w:p>
                    </w:tc>
                  </w:tr>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10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spellStart"/>
                        <w:r w:rsidRPr="00A83F16">
                          <w:rPr>
                            <w:rFonts w:ascii="Book Antiqua" w:eastAsia="Times New Roman" w:hAnsi="Book Antiqua"/>
                            <w:color w:val="000000"/>
                            <w:lang w:eastAsia="tr-TR"/>
                          </w:rPr>
                          <w:t>Alb</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Kd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Alb</w:t>
                        </w:r>
                        <w:proofErr w:type="spellEnd"/>
                        <w:r w:rsidRPr="00A83F16">
                          <w:rPr>
                            <w:rFonts w:ascii="Book Antiqua" w:eastAsia="Times New Roman" w:hAnsi="Book Antiqua"/>
                            <w:color w:val="000000"/>
                            <w:lang w:eastAsia="tr-TR"/>
                          </w:rPr>
                          <w:t>.</w:t>
                        </w:r>
                      </w:p>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General-Amiral</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1500</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r>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10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Yarbay</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1320</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1380</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1440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1500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r>
                </w:tbl>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lastRenderedPageBreak/>
                    <w:t>EK-VII SAYILI CETVEL</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B-109 UNCU MADDEYE GÖRE ASTSUBAYLIKTAN SUBAYLIĞA GEÇENLER İÇIN AYLIK GÖSTERGE TABLOSU</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b/>
                      <w:bCs/>
                      <w:color w:val="000000"/>
                      <w:lang w:eastAsia="tr-TR"/>
                    </w:rPr>
                    <w:t> </w:t>
                  </w:r>
                </w:p>
                <w:tbl>
                  <w:tblPr>
                    <w:tblW w:w="4900"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26"/>
                    <w:gridCol w:w="705"/>
                    <w:gridCol w:w="882"/>
                    <w:gridCol w:w="882"/>
                    <w:gridCol w:w="795"/>
                    <w:gridCol w:w="795"/>
                    <w:gridCol w:w="795"/>
                    <w:gridCol w:w="795"/>
                    <w:gridCol w:w="883"/>
                    <w:gridCol w:w="795"/>
                  </w:tblGrid>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Dereceler</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5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2</w:t>
                        </w:r>
                      </w:p>
                    </w:tc>
                    <w:tc>
                      <w:tcPr>
                        <w:tcW w:w="5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3</w:t>
                        </w:r>
                      </w:p>
                    </w:tc>
                    <w:tc>
                      <w:tcPr>
                        <w:tcW w:w="4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4</w:t>
                        </w:r>
                      </w:p>
                    </w:tc>
                    <w:tc>
                      <w:tcPr>
                        <w:tcW w:w="4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5</w:t>
                        </w:r>
                      </w:p>
                    </w:tc>
                    <w:tc>
                      <w:tcPr>
                        <w:tcW w:w="4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6</w:t>
                        </w:r>
                      </w:p>
                    </w:tc>
                    <w:tc>
                      <w:tcPr>
                        <w:tcW w:w="4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7</w:t>
                        </w:r>
                      </w:p>
                    </w:tc>
                    <w:tc>
                      <w:tcPr>
                        <w:tcW w:w="5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8</w:t>
                        </w:r>
                      </w:p>
                    </w:tc>
                    <w:tc>
                      <w:tcPr>
                        <w:tcW w:w="4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9</w:t>
                        </w:r>
                      </w:p>
                    </w:tc>
                  </w:tr>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1320</w:t>
                        </w:r>
                      </w:p>
                    </w:tc>
                    <w:tc>
                      <w:tcPr>
                        <w:tcW w:w="5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ind w:left="12"/>
                          <w:jc w:val="both"/>
                          <w:rPr>
                            <w:rFonts w:ascii="Book Antiqua" w:eastAsia="Times New Roman" w:hAnsi="Book Antiqua"/>
                            <w:lang w:eastAsia="tr-TR"/>
                          </w:rPr>
                        </w:pPr>
                        <w:r w:rsidRPr="00A83F16">
                          <w:rPr>
                            <w:rFonts w:ascii="Book Antiqua" w:eastAsia="Times New Roman" w:hAnsi="Book Antiqua"/>
                            <w:color w:val="000000"/>
                            <w:lang w:eastAsia="tr-TR"/>
                          </w:rPr>
                          <w:t>1380</w:t>
                        </w:r>
                      </w:p>
                    </w:tc>
                    <w:tc>
                      <w:tcPr>
                        <w:tcW w:w="5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1440</w:t>
                        </w:r>
                      </w:p>
                    </w:tc>
                    <w:tc>
                      <w:tcPr>
                        <w:tcW w:w="4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1500</w:t>
                        </w:r>
                      </w:p>
                    </w:tc>
                    <w:tc>
                      <w:tcPr>
                        <w:tcW w:w="4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5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r>
                </w:tbl>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b/>
                      <w:bCs/>
                      <w:color w:val="000000"/>
                      <w:lang w:eastAsia="tr-TR"/>
                    </w:rPr>
                    <w:t> </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EK-VIII SAYILI CETVEL</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ASTSUBAYLAR (ÜSTÇAVUŞ VE KIDEMLİ ÜSTÇAVUŞLUKTA ÜÇER YILLIK RÜTBE BEKLEME SÜRESİNE TABİ OLANLAR) İÇİN AYLIK GÖSTERGE TABLOSU</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tbl>
                  <w:tblPr>
                    <w:tblW w:w="5000"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26"/>
                    <w:gridCol w:w="1172"/>
                    <w:gridCol w:w="622"/>
                    <w:gridCol w:w="622"/>
                    <w:gridCol w:w="805"/>
                    <w:gridCol w:w="713"/>
                    <w:gridCol w:w="713"/>
                    <w:gridCol w:w="713"/>
                    <w:gridCol w:w="713"/>
                    <w:gridCol w:w="713"/>
                    <w:gridCol w:w="714"/>
                  </w:tblGrid>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Dereceler</w:t>
                        </w:r>
                      </w:p>
                    </w:tc>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Rütbeler</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2</w:t>
                        </w:r>
                      </w:p>
                    </w:tc>
                    <w:tc>
                      <w:tcPr>
                        <w:tcW w:w="4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3</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4</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5</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6</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7</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8</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9</w:t>
                        </w:r>
                      </w:p>
                    </w:tc>
                  </w:tr>
                  <w:tr w:rsidR="00A83F16" w:rsidRPr="00A83F16">
                    <w:trPr>
                      <w:trHeight w:val="621"/>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II.</w:t>
                        </w:r>
                        <w:proofErr w:type="spellStart"/>
                        <w:r w:rsidRPr="00A83F16">
                          <w:rPr>
                            <w:rFonts w:ascii="Book Antiqua" w:eastAsia="Times New Roman" w:hAnsi="Book Antiqua"/>
                            <w:color w:val="000000"/>
                            <w:lang w:eastAsia="tr-TR"/>
                          </w:rPr>
                          <w:t>Kad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Kd</w:t>
                        </w:r>
                        <w:proofErr w:type="spellEnd"/>
                        <w:r w:rsidRPr="00A83F16">
                          <w:rPr>
                            <w:rFonts w:ascii="Book Antiqua" w:eastAsia="Times New Roman" w:hAnsi="Book Antiqua"/>
                            <w:color w:val="000000"/>
                            <w:lang w:eastAsia="tr-TR"/>
                          </w:rPr>
                          <w:t>.</w:t>
                        </w:r>
                      </w:p>
                      <w:p w:rsidR="00A83F16" w:rsidRPr="00A83F16" w:rsidRDefault="00A83F16" w:rsidP="00A83F16">
                        <w:pPr>
                          <w:spacing w:before="60" w:after="60" w:line="240" w:lineRule="auto"/>
                          <w:ind w:firstLine="340"/>
                          <w:jc w:val="both"/>
                          <w:rPr>
                            <w:rFonts w:ascii="Book Antiqua" w:eastAsia="Times New Roman" w:hAnsi="Book Antiqua"/>
                            <w:lang w:eastAsia="tr-TR"/>
                          </w:rPr>
                        </w:pPr>
                        <w:proofErr w:type="spellStart"/>
                        <w:r w:rsidRPr="00A83F16">
                          <w:rPr>
                            <w:rFonts w:ascii="Book Antiqua" w:eastAsia="Times New Roman" w:hAnsi="Book Antiqua"/>
                            <w:color w:val="000000"/>
                            <w:lang w:eastAsia="tr-TR"/>
                          </w:rPr>
                          <w:t>Bçvş</w:t>
                        </w:r>
                        <w:proofErr w:type="spellEnd"/>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1320</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ind w:left="12"/>
                          <w:jc w:val="both"/>
                          <w:rPr>
                            <w:rFonts w:ascii="Book Antiqua" w:eastAsia="Times New Roman" w:hAnsi="Book Antiqua"/>
                            <w:lang w:eastAsia="tr-TR"/>
                          </w:rPr>
                        </w:pPr>
                        <w:r w:rsidRPr="00A83F16">
                          <w:rPr>
                            <w:rFonts w:ascii="Book Antiqua" w:eastAsia="Times New Roman" w:hAnsi="Book Antiqua"/>
                            <w:color w:val="000000"/>
                            <w:lang w:eastAsia="tr-TR"/>
                          </w:rPr>
                          <w:t>1380</w:t>
                        </w:r>
                      </w:p>
                    </w:tc>
                    <w:tc>
                      <w:tcPr>
                        <w:tcW w:w="4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ind w:left="11"/>
                          <w:jc w:val="both"/>
                          <w:rPr>
                            <w:rFonts w:ascii="Book Antiqua" w:eastAsia="Times New Roman" w:hAnsi="Book Antiqua"/>
                            <w:lang w:eastAsia="tr-TR"/>
                          </w:rPr>
                        </w:pPr>
                        <w:r w:rsidRPr="00A83F16">
                          <w:rPr>
                            <w:rFonts w:ascii="Book Antiqua" w:eastAsia="Times New Roman" w:hAnsi="Book Antiqua"/>
                            <w:color w:val="000000"/>
                            <w:lang w:eastAsia="tr-TR"/>
                          </w:rPr>
                          <w:t>1440</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1500</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r>
                </w:tbl>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EK-VIII/A SAYILI CETVEL</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ASTSUBAY MESLEK YÜKSEK OKULU MEZUNU VE FAKÜLTE, YÜKSEK OKUL VEYA MESLEK YÜKSEK OKULUNU BİTİREREK TEMEL ASKERLİK EĞİTİMİNDE BAŞARILI OLUP ASTSUBAY ÇAVUŞLUĞA NASBEDİLEN ASTSUBAYLAR (ÜSTÇAVUŞ VE KIDEMLİ ÜSTÇAVUŞLUKTA ÜÇER YILLIK RÜTBE BEKLEME SÜRESİNE TABİ OLANLAR)</w:t>
                  </w:r>
                  <w:r w:rsidRPr="00A83F16">
                    <w:rPr>
                      <w:rFonts w:ascii="Book Antiqua" w:eastAsia="Times New Roman" w:hAnsi="Book Antiqua"/>
                      <w:b/>
                      <w:bCs/>
                      <w:color w:val="000000"/>
                      <w:lang w:eastAsia="tr-TR"/>
                    </w:rPr>
                    <w:t> </w:t>
                  </w:r>
                  <w:r w:rsidRPr="00A83F16">
                    <w:rPr>
                      <w:rFonts w:ascii="Book Antiqua" w:eastAsia="Times New Roman" w:hAnsi="Book Antiqua"/>
                      <w:color w:val="000000"/>
                      <w:lang w:eastAsia="tr-TR"/>
                    </w:rPr>
                    <w:t>İÇİN AYLIK GÖSTERGE TABLOSU</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tbl>
                  <w:tblPr>
                    <w:tblW w:w="5000"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26"/>
                    <w:gridCol w:w="1172"/>
                    <w:gridCol w:w="622"/>
                    <w:gridCol w:w="622"/>
                    <w:gridCol w:w="805"/>
                    <w:gridCol w:w="713"/>
                    <w:gridCol w:w="713"/>
                    <w:gridCol w:w="713"/>
                    <w:gridCol w:w="713"/>
                    <w:gridCol w:w="713"/>
                    <w:gridCol w:w="714"/>
                  </w:tblGrid>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Dereceler</w:t>
                        </w:r>
                      </w:p>
                    </w:tc>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Rütbeler</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2</w:t>
                        </w:r>
                      </w:p>
                    </w:tc>
                    <w:tc>
                      <w:tcPr>
                        <w:tcW w:w="4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3</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4</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5</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6</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7</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8</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9</w:t>
                        </w:r>
                      </w:p>
                    </w:tc>
                  </w:tr>
                  <w:tr w:rsidR="00A83F16" w:rsidRPr="00A83F16">
                    <w:trPr>
                      <w:trHeight w:val="511"/>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II.</w:t>
                        </w:r>
                        <w:proofErr w:type="spellStart"/>
                        <w:r w:rsidRPr="00A83F16">
                          <w:rPr>
                            <w:rFonts w:ascii="Book Antiqua" w:eastAsia="Times New Roman" w:hAnsi="Book Antiqua"/>
                            <w:color w:val="000000"/>
                            <w:lang w:eastAsia="tr-TR"/>
                          </w:rPr>
                          <w:t>Kad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Kd</w:t>
                        </w:r>
                        <w:proofErr w:type="spellEnd"/>
                        <w:r w:rsidRPr="00A83F16">
                          <w:rPr>
                            <w:rFonts w:ascii="Book Antiqua" w:eastAsia="Times New Roman" w:hAnsi="Book Antiqua"/>
                            <w:color w:val="000000"/>
                            <w:lang w:eastAsia="tr-TR"/>
                          </w:rPr>
                          <w:t>.</w:t>
                        </w:r>
                      </w:p>
                      <w:p w:rsidR="00A83F16" w:rsidRPr="00A83F16" w:rsidRDefault="00A83F16" w:rsidP="00A83F16">
                        <w:pPr>
                          <w:spacing w:before="60" w:after="60" w:line="240" w:lineRule="auto"/>
                          <w:ind w:firstLine="340"/>
                          <w:jc w:val="both"/>
                          <w:rPr>
                            <w:rFonts w:ascii="Book Antiqua" w:eastAsia="Times New Roman" w:hAnsi="Book Antiqua"/>
                            <w:lang w:eastAsia="tr-TR"/>
                          </w:rPr>
                        </w:pPr>
                        <w:proofErr w:type="spellStart"/>
                        <w:r w:rsidRPr="00A83F16">
                          <w:rPr>
                            <w:rFonts w:ascii="Book Antiqua" w:eastAsia="Times New Roman" w:hAnsi="Book Antiqua"/>
                            <w:color w:val="000000"/>
                            <w:lang w:eastAsia="tr-TR"/>
                          </w:rPr>
                          <w:t>Bçvş</w:t>
                        </w:r>
                        <w:proofErr w:type="spellEnd"/>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1320</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ind w:left="12"/>
                          <w:jc w:val="both"/>
                          <w:rPr>
                            <w:rFonts w:ascii="Book Antiqua" w:eastAsia="Times New Roman" w:hAnsi="Book Antiqua"/>
                            <w:lang w:eastAsia="tr-TR"/>
                          </w:rPr>
                        </w:pPr>
                        <w:r w:rsidRPr="00A83F16">
                          <w:rPr>
                            <w:rFonts w:ascii="Book Antiqua" w:eastAsia="Times New Roman" w:hAnsi="Book Antiqua"/>
                            <w:color w:val="000000"/>
                            <w:lang w:eastAsia="tr-TR"/>
                          </w:rPr>
                          <w:t>1380</w:t>
                        </w:r>
                      </w:p>
                    </w:tc>
                    <w:tc>
                      <w:tcPr>
                        <w:tcW w:w="4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ind w:left="11"/>
                          <w:jc w:val="both"/>
                          <w:rPr>
                            <w:rFonts w:ascii="Book Antiqua" w:eastAsia="Times New Roman" w:hAnsi="Book Antiqua"/>
                            <w:lang w:eastAsia="tr-TR"/>
                          </w:rPr>
                        </w:pPr>
                        <w:r w:rsidRPr="00A83F16">
                          <w:rPr>
                            <w:rFonts w:ascii="Book Antiqua" w:eastAsia="Times New Roman" w:hAnsi="Book Antiqua"/>
                            <w:color w:val="000000"/>
                            <w:lang w:eastAsia="tr-TR"/>
                          </w:rPr>
                          <w:t>1440</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1500</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r>
                </w:tbl>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b/>
                      <w:bCs/>
                      <w:color w:val="000000"/>
                      <w:lang w:eastAsia="tr-TR"/>
                    </w:rPr>
                    <w:t> </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EK-VIII/B SAYILI CETVEL</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ASTSUBAYLAR İÇİN AYLIK GÖSTERGE TABLOSU</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(ÜSTÇAVUŞ VE KIDEMLİ ÜSTÇAVUŞLUKTA ALTIŞAR YILLIK RÜTBE BEKLEME SÜRESİNE TABİ OLANLAR)</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tbl>
                  <w:tblPr>
                    <w:tblW w:w="5000"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26"/>
                    <w:gridCol w:w="1695"/>
                    <w:gridCol w:w="600"/>
                    <w:gridCol w:w="706"/>
                    <w:gridCol w:w="617"/>
                    <w:gridCol w:w="706"/>
                    <w:gridCol w:w="617"/>
                    <w:gridCol w:w="706"/>
                    <w:gridCol w:w="617"/>
                    <w:gridCol w:w="618"/>
                    <w:gridCol w:w="618"/>
                  </w:tblGrid>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Dereceler</w:t>
                        </w:r>
                      </w:p>
                    </w:tc>
                    <w:tc>
                      <w:tcPr>
                        <w:tcW w:w="9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Rütbeler</w:t>
                        </w:r>
                      </w:p>
                    </w:tc>
                    <w:tc>
                      <w:tcPr>
                        <w:tcW w:w="3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2</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3</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4</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5</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6</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7</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8</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9</w:t>
                        </w:r>
                      </w:p>
                    </w:tc>
                  </w:tr>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9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spellStart"/>
                        <w:r w:rsidRPr="00A83F16">
                          <w:rPr>
                            <w:rFonts w:ascii="Book Antiqua" w:eastAsia="Times New Roman" w:hAnsi="Book Antiqua"/>
                            <w:color w:val="000000"/>
                            <w:lang w:eastAsia="tr-TR"/>
                          </w:rPr>
                          <w:t>Kad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Kd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Bçvş</w:t>
                        </w:r>
                        <w:proofErr w:type="spellEnd"/>
                        <w:r w:rsidRPr="00A83F16">
                          <w:rPr>
                            <w:rFonts w:ascii="Book Antiqua" w:eastAsia="Times New Roman" w:hAnsi="Book Antiqua"/>
                            <w:color w:val="000000"/>
                            <w:lang w:eastAsia="tr-TR"/>
                          </w:rPr>
                          <w:t>.</w:t>
                        </w:r>
                        <w:r w:rsidRPr="00A83F16">
                          <w:rPr>
                            <w:rFonts w:ascii="Book Antiqua" w:eastAsia="Times New Roman" w:hAnsi="Book Antiqua"/>
                            <w:color w:val="000000"/>
                            <w:lang w:eastAsia="tr-TR"/>
                          </w:rPr>
                          <w:t>-</w:t>
                        </w:r>
                      </w:p>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II.</w:t>
                        </w:r>
                        <w:proofErr w:type="spellStart"/>
                        <w:r w:rsidRPr="00A83F16">
                          <w:rPr>
                            <w:rFonts w:ascii="Book Antiqua" w:eastAsia="Times New Roman" w:hAnsi="Book Antiqua"/>
                            <w:color w:val="000000"/>
                            <w:lang w:eastAsia="tr-TR"/>
                          </w:rPr>
                          <w:t>Kad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Kd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Bçv</w:t>
                        </w:r>
                        <w:r w:rsidRPr="00A83F16">
                          <w:rPr>
                            <w:rFonts w:ascii="Book Antiqua" w:eastAsia="Times New Roman" w:hAnsi="Book Antiqua"/>
                            <w:color w:val="000000"/>
                            <w:lang w:eastAsia="tr-TR"/>
                          </w:rPr>
                          <w:t>ş</w:t>
                        </w:r>
                        <w:proofErr w:type="spellEnd"/>
                        <w:r w:rsidRPr="00A83F16">
                          <w:rPr>
                            <w:rFonts w:ascii="Book Antiqua" w:eastAsia="Times New Roman" w:hAnsi="Book Antiqua"/>
                            <w:color w:val="000000"/>
                            <w:lang w:eastAsia="tr-TR"/>
                          </w:rPr>
                          <w:t>.</w:t>
                        </w:r>
                      </w:p>
                    </w:tc>
                    <w:tc>
                      <w:tcPr>
                        <w:tcW w:w="3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1320</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ind w:left="12"/>
                          <w:jc w:val="both"/>
                          <w:rPr>
                            <w:rFonts w:ascii="Book Antiqua" w:eastAsia="Times New Roman" w:hAnsi="Book Antiqua"/>
                            <w:lang w:eastAsia="tr-TR"/>
                          </w:rPr>
                        </w:pPr>
                        <w:r w:rsidRPr="00A83F16">
                          <w:rPr>
                            <w:rFonts w:ascii="Book Antiqua" w:eastAsia="Times New Roman" w:hAnsi="Book Antiqua"/>
                            <w:color w:val="000000"/>
                            <w:lang w:eastAsia="tr-TR"/>
                          </w:rPr>
                          <w:t>1380</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ind w:left="11"/>
                          <w:jc w:val="both"/>
                          <w:rPr>
                            <w:rFonts w:ascii="Book Antiqua" w:eastAsia="Times New Roman" w:hAnsi="Book Antiqua"/>
                            <w:lang w:eastAsia="tr-TR"/>
                          </w:rPr>
                        </w:pPr>
                        <w:r w:rsidRPr="00A83F16">
                          <w:rPr>
                            <w:rFonts w:ascii="Book Antiqua" w:eastAsia="Times New Roman" w:hAnsi="Book Antiqua"/>
                            <w:color w:val="000000"/>
                            <w:lang w:eastAsia="tr-TR"/>
                          </w:rPr>
                          <w:t>1440</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1500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r>
                </w:tbl>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lastRenderedPageBreak/>
                    <w:t> </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EK-VIII/C SAYILI CETVEL</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ASTSUBAY MESLEK YÜKSEK OKULU MEZUNU VE FAKÜLTE, YÜKSEK OKUL VEYA MESLEK YÜKSEK OKULUNU BİTİREREK TEMEL ASKERLİK EĞİTİMİNDE BAŞARILI OLUP ASTSUBAY ÇAVUŞLUĞA NASBEDİLEN ASTSUBAYLAR İÇİN AYLIK GÖSTERGE TABLOSU (ÜSTÇAVUŞ VE KIDEMLİ ÜSTÇAVUŞLUKTA ALTIŞAR YILLIK RÜTBE BEKLEME SÜRESİNE TABİ OLANLAR)</w:t>
                  </w:r>
                </w:p>
                <w:p w:rsidR="00A83F16" w:rsidRPr="00A83F16" w:rsidRDefault="00A83F16" w:rsidP="00A83F16">
                  <w:pPr>
                    <w:spacing w:before="60" w:after="60" w:line="240" w:lineRule="auto"/>
                    <w:ind w:left="283"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tbl>
                  <w:tblPr>
                    <w:tblW w:w="5000"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26"/>
                    <w:gridCol w:w="1772"/>
                    <w:gridCol w:w="704"/>
                    <w:gridCol w:w="617"/>
                    <w:gridCol w:w="617"/>
                    <w:gridCol w:w="617"/>
                    <w:gridCol w:w="617"/>
                    <w:gridCol w:w="705"/>
                    <w:gridCol w:w="617"/>
                    <w:gridCol w:w="617"/>
                    <w:gridCol w:w="617"/>
                  </w:tblGrid>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Dereceler</w:t>
                        </w:r>
                      </w:p>
                    </w:tc>
                    <w:tc>
                      <w:tcPr>
                        <w:tcW w:w="10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Rütbeler</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2</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3</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4</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5</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6</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7</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8</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9</w:t>
                        </w:r>
                      </w:p>
                    </w:tc>
                  </w:tr>
                  <w:tr w:rsidR="00A83F16" w:rsidRPr="00A83F16">
                    <w:trPr>
                      <w:trHeight w:val="342"/>
                      <w:tblCellSpacing w:w="0" w:type="dxa"/>
                      <w:jc w:val="center"/>
                    </w:trPr>
                    <w:tc>
                      <w:tcPr>
                        <w:tcW w:w="6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10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spellStart"/>
                        <w:r w:rsidRPr="00A83F16">
                          <w:rPr>
                            <w:rFonts w:ascii="Book Antiqua" w:eastAsia="Times New Roman" w:hAnsi="Book Antiqua"/>
                            <w:color w:val="000000"/>
                            <w:lang w:eastAsia="tr-TR"/>
                          </w:rPr>
                          <w:t>Kd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Bçvş</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Kad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Kd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Bçvş</w:t>
                        </w:r>
                        <w:proofErr w:type="spellEnd"/>
                        <w:r w:rsidRPr="00A83F16">
                          <w:rPr>
                            <w:rFonts w:ascii="Book Antiqua" w:eastAsia="Times New Roman" w:hAnsi="Book Antiqua"/>
                            <w:color w:val="000000"/>
                            <w:lang w:eastAsia="tr-TR"/>
                          </w:rPr>
                          <w:t>.</w:t>
                        </w:r>
                        <w:r w:rsidRPr="00A83F16">
                          <w:rPr>
                            <w:rFonts w:ascii="Book Antiqua" w:eastAsia="Times New Roman" w:hAnsi="Book Antiqua"/>
                            <w:color w:val="000000"/>
                            <w:lang w:eastAsia="tr-TR"/>
                          </w:rPr>
                          <w:t>-</w:t>
                        </w:r>
                      </w:p>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II.</w:t>
                        </w:r>
                        <w:proofErr w:type="spellStart"/>
                        <w:r w:rsidRPr="00A83F16">
                          <w:rPr>
                            <w:rFonts w:ascii="Book Antiqua" w:eastAsia="Times New Roman" w:hAnsi="Book Antiqua"/>
                            <w:color w:val="000000"/>
                            <w:lang w:eastAsia="tr-TR"/>
                          </w:rPr>
                          <w:t>Kad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Kd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Bçvş</w:t>
                        </w:r>
                        <w:proofErr w:type="spellEnd"/>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1320</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ind w:left="12"/>
                          <w:jc w:val="both"/>
                          <w:rPr>
                            <w:rFonts w:ascii="Book Antiqua" w:eastAsia="Times New Roman" w:hAnsi="Book Antiqua"/>
                            <w:lang w:eastAsia="tr-TR"/>
                          </w:rPr>
                        </w:pPr>
                        <w:r w:rsidRPr="00A83F16">
                          <w:rPr>
                            <w:rFonts w:ascii="Book Antiqua" w:eastAsia="Times New Roman" w:hAnsi="Book Antiqua"/>
                            <w:color w:val="000000"/>
                            <w:lang w:eastAsia="tr-TR"/>
                          </w:rPr>
                          <w:t>1380</w:t>
                        </w:r>
                      </w:p>
                    </w:tc>
                    <w:tc>
                      <w:tcPr>
                        <w:tcW w:w="350" w:type="pc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A83F16" w:rsidRPr="00A83F16" w:rsidRDefault="00A83F16" w:rsidP="00A83F16">
                        <w:pPr>
                          <w:spacing w:before="60" w:after="60" w:line="240" w:lineRule="auto"/>
                          <w:ind w:left="11"/>
                          <w:jc w:val="both"/>
                          <w:rPr>
                            <w:rFonts w:ascii="Book Antiqua" w:eastAsia="Times New Roman" w:hAnsi="Book Antiqua"/>
                            <w:lang w:eastAsia="tr-TR"/>
                          </w:rPr>
                        </w:pPr>
                        <w:r w:rsidRPr="00A83F16">
                          <w:rPr>
                            <w:rFonts w:ascii="Book Antiqua" w:eastAsia="Times New Roman" w:hAnsi="Book Antiqua"/>
                            <w:color w:val="000000"/>
                            <w:lang w:eastAsia="tr-TR"/>
                          </w:rPr>
                          <w:t>1440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1500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40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r>
                </w:tbl>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 </w:t>
                  </w:r>
                </w:p>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EK-IX SAYILI CETVEL</w:t>
                  </w:r>
                </w:p>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UZMAN JANDARMA ÇAVUŞLAR İÇİN AYLIK GÖSTERGE TABLOSU</w:t>
                  </w:r>
                </w:p>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KADEMELER</w:t>
                  </w:r>
                </w:p>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lang w:eastAsia="tr-TR"/>
                    </w:rPr>
                    <w:t> </w:t>
                  </w:r>
                </w:p>
                <w:tbl>
                  <w:tblPr>
                    <w:tblW w:w="0" w:type="auto"/>
                    <w:jc w:val="center"/>
                    <w:tblCellMar>
                      <w:left w:w="0" w:type="dxa"/>
                      <w:right w:w="0" w:type="dxa"/>
                    </w:tblCellMar>
                    <w:tblLook w:val="04A0"/>
                  </w:tblPr>
                  <w:tblGrid>
                    <w:gridCol w:w="1182"/>
                    <w:gridCol w:w="1540"/>
                    <w:gridCol w:w="656"/>
                    <w:gridCol w:w="656"/>
                    <w:gridCol w:w="656"/>
                    <w:gridCol w:w="656"/>
                    <w:gridCol w:w="656"/>
                    <w:gridCol w:w="656"/>
                    <w:gridCol w:w="656"/>
                    <w:gridCol w:w="656"/>
                    <w:gridCol w:w="656"/>
                  </w:tblGrid>
                  <w:tr w:rsidR="00A83F16" w:rsidRPr="00A83F16">
                    <w:trPr>
                      <w:jc w:val="center"/>
                    </w:trPr>
                    <w:tc>
                      <w:tcPr>
                        <w:tcW w:w="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Dereceler</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b/>
                            <w:bCs/>
                            <w:color w:val="000000"/>
                            <w:lang w:eastAsia="tr-TR"/>
                          </w:rPr>
                          <w:t>Rütbeler</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1</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2</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3</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4</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5</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6</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7</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8</w:t>
                        </w:r>
                      </w:p>
                    </w:tc>
                    <w:tc>
                      <w:tcPr>
                        <w:tcW w:w="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b/>
                            <w:bCs/>
                            <w:color w:val="000000"/>
                            <w:lang w:eastAsia="tr-TR"/>
                          </w:rPr>
                          <w:t>9</w:t>
                        </w:r>
                      </w:p>
                    </w:tc>
                  </w:tr>
                  <w:tr w:rsidR="00A83F16" w:rsidRPr="00A83F16">
                    <w:trPr>
                      <w:jc w:val="center"/>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1</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gramStart"/>
                        <w:r w:rsidRPr="00A83F16">
                          <w:rPr>
                            <w:rFonts w:ascii="Book Antiqua" w:eastAsia="Times New Roman" w:hAnsi="Book Antiqua"/>
                            <w:color w:val="000000"/>
                            <w:lang w:eastAsia="tr-TR"/>
                          </w:rPr>
                          <w:t>VIII.</w:t>
                        </w:r>
                        <w:proofErr w:type="spellStart"/>
                        <w:r w:rsidRPr="00A83F16">
                          <w:rPr>
                            <w:rFonts w:ascii="Book Antiqua" w:eastAsia="Times New Roman" w:hAnsi="Book Antiqua"/>
                            <w:color w:val="000000"/>
                            <w:lang w:eastAsia="tr-TR"/>
                          </w:rPr>
                          <w:t>Kad</w:t>
                        </w:r>
                        <w:proofErr w:type="spellEnd"/>
                        <w:proofErr w:type="gram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Çvş</w:t>
                        </w:r>
                        <w:proofErr w:type="spellEnd"/>
                        <w:r w:rsidRPr="00A83F16">
                          <w:rPr>
                            <w:rFonts w:ascii="Book Antiqua" w:eastAsia="Times New Roman" w:hAnsi="Book Antiqua"/>
                            <w:color w:val="000000"/>
                            <w:lang w:eastAsia="tr-TR"/>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1380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1440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1500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r>
                  <w:tr w:rsidR="00A83F16" w:rsidRPr="00A83F16">
                    <w:trPr>
                      <w:jc w:val="center"/>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2</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gramStart"/>
                        <w:r w:rsidRPr="00A83F16">
                          <w:rPr>
                            <w:rFonts w:ascii="Book Antiqua" w:eastAsia="Times New Roman" w:hAnsi="Book Antiqua"/>
                            <w:color w:val="000000"/>
                            <w:lang w:eastAsia="tr-TR"/>
                          </w:rPr>
                          <w:t>VIII.</w:t>
                        </w:r>
                        <w:proofErr w:type="spellStart"/>
                        <w:r w:rsidRPr="00A83F16">
                          <w:rPr>
                            <w:rFonts w:ascii="Book Antiqua" w:eastAsia="Times New Roman" w:hAnsi="Book Antiqua"/>
                            <w:color w:val="000000"/>
                            <w:lang w:eastAsia="tr-TR"/>
                          </w:rPr>
                          <w:t>Kad</w:t>
                        </w:r>
                        <w:proofErr w:type="spellEnd"/>
                        <w:proofErr w:type="gram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Çvş</w:t>
                        </w:r>
                        <w:proofErr w:type="spellEnd"/>
                        <w:r w:rsidRPr="00A83F16">
                          <w:rPr>
                            <w:rFonts w:ascii="Book Antiqua" w:eastAsia="Times New Roman" w:hAnsi="Book Antiqua"/>
                            <w:color w:val="000000"/>
                            <w:lang w:eastAsia="tr-TR"/>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1155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1210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1265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1320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1380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1440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r>
                  <w:tr w:rsidR="00A83F16" w:rsidRPr="00A83F16">
                    <w:trPr>
                      <w:jc w:val="center"/>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3</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gramStart"/>
                        <w:r w:rsidRPr="00A83F16">
                          <w:rPr>
                            <w:rFonts w:ascii="Book Antiqua" w:eastAsia="Times New Roman" w:hAnsi="Book Antiqua"/>
                            <w:color w:val="000000"/>
                            <w:lang w:eastAsia="tr-TR"/>
                          </w:rPr>
                          <w:t>VII.</w:t>
                        </w:r>
                        <w:proofErr w:type="spellStart"/>
                        <w:r w:rsidRPr="00A83F16">
                          <w:rPr>
                            <w:rFonts w:ascii="Book Antiqua" w:eastAsia="Times New Roman" w:hAnsi="Book Antiqua"/>
                            <w:color w:val="000000"/>
                            <w:lang w:eastAsia="tr-TR"/>
                          </w:rPr>
                          <w:t>Kad</w:t>
                        </w:r>
                        <w:proofErr w:type="spellEnd"/>
                        <w:proofErr w:type="gram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Çvş</w:t>
                        </w:r>
                        <w:proofErr w:type="spellEnd"/>
                        <w:r w:rsidRPr="00A83F16">
                          <w:rPr>
                            <w:rFonts w:ascii="Book Antiqua" w:eastAsia="Times New Roman" w:hAnsi="Book Antiqua"/>
                            <w:color w:val="000000"/>
                            <w:lang w:eastAsia="tr-TR"/>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1020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1065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1110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1155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1210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1265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1320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1380</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w:t>
                        </w:r>
                      </w:p>
                    </w:tc>
                  </w:tr>
                  <w:tr w:rsidR="00A83F16" w:rsidRPr="00A83F16">
                    <w:trPr>
                      <w:jc w:val="center"/>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4</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gramStart"/>
                        <w:r w:rsidRPr="00A83F16">
                          <w:rPr>
                            <w:rFonts w:ascii="Book Antiqua" w:eastAsia="Times New Roman" w:hAnsi="Book Antiqua"/>
                            <w:color w:val="000000"/>
                            <w:lang w:eastAsia="tr-TR"/>
                          </w:rPr>
                          <w:t>VI.</w:t>
                        </w:r>
                        <w:proofErr w:type="spellStart"/>
                        <w:r w:rsidRPr="00A83F16">
                          <w:rPr>
                            <w:rFonts w:ascii="Book Antiqua" w:eastAsia="Times New Roman" w:hAnsi="Book Antiqua"/>
                            <w:color w:val="000000"/>
                            <w:lang w:eastAsia="tr-TR"/>
                          </w:rPr>
                          <w:t>Kad</w:t>
                        </w:r>
                        <w:proofErr w:type="spellEnd"/>
                        <w:proofErr w:type="gram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Çvş</w:t>
                        </w:r>
                        <w:proofErr w:type="spellEnd"/>
                        <w:r w:rsidRPr="00A83F16">
                          <w:rPr>
                            <w:rFonts w:ascii="Book Antiqua" w:eastAsia="Times New Roman" w:hAnsi="Book Antiqua"/>
                            <w:color w:val="000000"/>
                            <w:lang w:eastAsia="tr-TR"/>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915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950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985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1020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1065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1110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1155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1210</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1265</w:t>
                        </w:r>
                      </w:p>
                    </w:tc>
                  </w:tr>
                  <w:tr w:rsidR="00A83F16" w:rsidRPr="00A83F16">
                    <w:trPr>
                      <w:jc w:val="center"/>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5</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V.</w:t>
                        </w:r>
                        <w:proofErr w:type="spellStart"/>
                        <w:proofErr w:type="gramStart"/>
                        <w:r w:rsidRPr="00A83F16">
                          <w:rPr>
                            <w:rFonts w:ascii="Book Antiqua" w:eastAsia="Times New Roman" w:hAnsi="Book Antiqua"/>
                            <w:color w:val="000000"/>
                            <w:lang w:eastAsia="tr-TR"/>
                          </w:rPr>
                          <w:t>Kad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Çvş</w:t>
                        </w:r>
                        <w:proofErr w:type="spellEnd"/>
                        <w:proofErr w:type="gramEnd"/>
                        <w:r w:rsidRPr="00A83F16">
                          <w:rPr>
                            <w:rFonts w:ascii="Book Antiqua" w:eastAsia="Times New Roman" w:hAnsi="Book Antiqua"/>
                            <w:color w:val="000000"/>
                            <w:lang w:eastAsia="tr-TR"/>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835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865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895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915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950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985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1020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1065</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1110</w:t>
                        </w:r>
                      </w:p>
                    </w:tc>
                  </w:tr>
                  <w:tr w:rsidR="00A83F16" w:rsidRPr="00A83F16">
                    <w:trPr>
                      <w:jc w:val="center"/>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6</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gramStart"/>
                        <w:r w:rsidRPr="00A83F16">
                          <w:rPr>
                            <w:rFonts w:ascii="Book Antiqua" w:eastAsia="Times New Roman" w:hAnsi="Book Antiqua"/>
                            <w:color w:val="000000"/>
                            <w:lang w:eastAsia="tr-TR"/>
                          </w:rPr>
                          <w:t>IV.</w:t>
                        </w:r>
                        <w:proofErr w:type="spellStart"/>
                        <w:r w:rsidRPr="00A83F16">
                          <w:rPr>
                            <w:rFonts w:ascii="Book Antiqua" w:eastAsia="Times New Roman" w:hAnsi="Book Antiqua"/>
                            <w:color w:val="000000"/>
                            <w:lang w:eastAsia="tr-TR"/>
                          </w:rPr>
                          <w:t>Kad</w:t>
                        </w:r>
                        <w:proofErr w:type="spellEnd"/>
                        <w:proofErr w:type="gram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Çvş</w:t>
                        </w:r>
                        <w:proofErr w:type="spellEnd"/>
                        <w:r w:rsidRPr="00A83F16">
                          <w:rPr>
                            <w:rFonts w:ascii="Book Antiqua" w:eastAsia="Times New Roman" w:hAnsi="Book Antiqua"/>
                            <w:color w:val="000000"/>
                            <w:lang w:eastAsia="tr-TR"/>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785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810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835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865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895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915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950</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985</w:t>
                        </w:r>
                      </w:p>
                    </w:tc>
                  </w:tr>
                  <w:tr w:rsidR="00A83F16" w:rsidRPr="00A83F16">
                    <w:trPr>
                      <w:jc w:val="center"/>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7</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gramStart"/>
                        <w:r w:rsidRPr="00A83F16">
                          <w:rPr>
                            <w:rFonts w:ascii="Book Antiqua" w:eastAsia="Times New Roman" w:hAnsi="Book Antiqua"/>
                            <w:color w:val="000000"/>
                            <w:lang w:eastAsia="tr-TR"/>
                          </w:rPr>
                          <w:t>III.</w:t>
                        </w:r>
                        <w:proofErr w:type="spellStart"/>
                        <w:r w:rsidRPr="00A83F16">
                          <w:rPr>
                            <w:rFonts w:ascii="Book Antiqua" w:eastAsia="Times New Roman" w:hAnsi="Book Antiqua"/>
                            <w:color w:val="000000"/>
                            <w:lang w:eastAsia="tr-TR"/>
                          </w:rPr>
                          <w:t>Kad</w:t>
                        </w:r>
                        <w:proofErr w:type="spellEnd"/>
                        <w:proofErr w:type="gram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Çvş</w:t>
                        </w:r>
                        <w:proofErr w:type="spellEnd"/>
                        <w:r w:rsidRPr="00A83F16">
                          <w:rPr>
                            <w:rFonts w:ascii="Book Antiqua" w:eastAsia="Times New Roman" w:hAnsi="Book Antiqua"/>
                            <w:color w:val="000000"/>
                            <w:lang w:eastAsia="tr-TR"/>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705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720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740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760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785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810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835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865</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895</w:t>
                        </w:r>
                      </w:p>
                    </w:tc>
                  </w:tr>
                  <w:tr w:rsidR="00A83F16" w:rsidRPr="00A83F16">
                    <w:trPr>
                      <w:jc w:val="center"/>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8</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gramStart"/>
                        <w:r w:rsidRPr="00A83F16">
                          <w:rPr>
                            <w:rFonts w:ascii="Book Antiqua" w:eastAsia="Times New Roman" w:hAnsi="Book Antiqua"/>
                            <w:color w:val="000000"/>
                            <w:lang w:eastAsia="tr-TR"/>
                          </w:rPr>
                          <w:t>II.</w:t>
                        </w:r>
                        <w:proofErr w:type="spellStart"/>
                        <w:r w:rsidRPr="00A83F16">
                          <w:rPr>
                            <w:rFonts w:ascii="Book Antiqua" w:eastAsia="Times New Roman" w:hAnsi="Book Antiqua"/>
                            <w:color w:val="000000"/>
                            <w:lang w:eastAsia="tr-TR"/>
                          </w:rPr>
                          <w:t>Kad</w:t>
                        </w:r>
                        <w:proofErr w:type="spellEnd"/>
                        <w:proofErr w:type="gram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Çvş</w:t>
                        </w:r>
                        <w:proofErr w:type="spellEnd"/>
                        <w:r w:rsidRPr="00A83F16">
                          <w:rPr>
                            <w:rFonts w:ascii="Book Antiqua" w:eastAsia="Times New Roman" w:hAnsi="Book Antiqua"/>
                            <w:color w:val="000000"/>
                            <w:lang w:eastAsia="tr-TR"/>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660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675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690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705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720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740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760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785</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810</w:t>
                        </w:r>
                      </w:p>
                    </w:tc>
                  </w:tr>
                  <w:tr w:rsidR="00A83F16" w:rsidRPr="00A83F16">
                    <w:trPr>
                      <w:jc w:val="center"/>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9</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I.</w:t>
                        </w:r>
                        <w:proofErr w:type="spellStart"/>
                        <w:proofErr w:type="gramStart"/>
                        <w:r w:rsidRPr="00A83F16">
                          <w:rPr>
                            <w:rFonts w:ascii="Book Antiqua" w:eastAsia="Times New Roman" w:hAnsi="Book Antiqua"/>
                            <w:color w:val="000000"/>
                            <w:lang w:eastAsia="tr-TR"/>
                          </w:rPr>
                          <w:t>Kad</w:t>
                        </w:r>
                        <w:proofErr w:type="spellEnd"/>
                        <w:r w:rsidRPr="00A83F16">
                          <w:rPr>
                            <w:rFonts w:ascii="Book Antiqua" w:eastAsia="Times New Roman" w:hAnsi="Book Antiqua"/>
                            <w:color w:val="000000"/>
                            <w:lang w:eastAsia="tr-TR"/>
                          </w:rPr>
                          <w:t>.</w:t>
                        </w:r>
                        <w:proofErr w:type="spellStart"/>
                        <w:r w:rsidRPr="00A83F16">
                          <w:rPr>
                            <w:rFonts w:ascii="Book Antiqua" w:eastAsia="Times New Roman" w:hAnsi="Book Antiqua"/>
                            <w:color w:val="000000"/>
                            <w:lang w:eastAsia="tr-TR"/>
                          </w:rPr>
                          <w:t>Çvş</w:t>
                        </w:r>
                        <w:proofErr w:type="spellEnd"/>
                        <w:proofErr w:type="gramEnd"/>
                        <w:r w:rsidRPr="00A83F16">
                          <w:rPr>
                            <w:rFonts w:ascii="Book Antiqua" w:eastAsia="Times New Roman" w:hAnsi="Book Antiqua"/>
                            <w:color w:val="000000"/>
                            <w:lang w:eastAsia="tr-TR"/>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620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630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645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660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675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690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705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720</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740</w:t>
                        </w:r>
                      </w:p>
                    </w:tc>
                  </w:tr>
                  <w:tr w:rsidR="00A83F16" w:rsidRPr="00A83F16">
                    <w:trPr>
                      <w:jc w:val="center"/>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color w:val="000000"/>
                            <w:lang w:eastAsia="tr-TR"/>
                          </w:rPr>
                          <w:t>10</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proofErr w:type="spellStart"/>
                        <w:r w:rsidRPr="00A83F16">
                          <w:rPr>
                            <w:rFonts w:ascii="Book Antiqua" w:eastAsia="Times New Roman" w:hAnsi="Book Antiqua"/>
                            <w:color w:val="000000"/>
                            <w:lang w:eastAsia="tr-TR"/>
                          </w:rPr>
                          <w:t>Çvş</w:t>
                        </w:r>
                        <w:proofErr w:type="spellEnd"/>
                        <w:r w:rsidRPr="00A83F16">
                          <w:rPr>
                            <w:rFonts w:ascii="Book Antiqua" w:eastAsia="Times New Roman" w:hAnsi="Book Antiqua"/>
                            <w:color w:val="000000"/>
                            <w:lang w:eastAsia="tr-TR"/>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590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600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610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620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630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645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660</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675</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3F16" w:rsidRPr="00A83F16" w:rsidRDefault="00A83F16" w:rsidP="00A83F16">
                        <w:pPr>
                          <w:spacing w:before="60" w:after="60" w:line="240" w:lineRule="auto"/>
                          <w:jc w:val="both"/>
                          <w:rPr>
                            <w:rFonts w:ascii="Book Antiqua" w:eastAsia="Times New Roman" w:hAnsi="Book Antiqua"/>
                            <w:lang w:eastAsia="tr-TR"/>
                          </w:rPr>
                        </w:pPr>
                        <w:r w:rsidRPr="00A83F16">
                          <w:rPr>
                            <w:rFonts w:ascii="Book Antiqua" w:eastAsia="Times New Roman" w:hAnsi="Book Antiqua"/>
                            <w:color w:val="000000"/>
                            <w:lang w:eastAsia="tr-TR"/>
                          </w:rPr>
                          <w:t>690</w:t>
                        </w:r>
                      </w:p>
                    </w:tc>
                  </w:tr>
                </w:tbl>
                <w:p w:rsidR="00A83F16" w:rsidRPr="00A83F16" w:rsidRDefault="00A83F16" w:rsidP="00A83F16">
                  <w:pPr>
                    <w:spacing w:before="60" w:after="60" w:line="240" w:lineRule="auto"/>
                    <w:ind w:firstLine="340"/>
                    <w:jc w:val="both"/>
                    <w:rPr>
                      <w:rFonts w:ascii="Book Antiqua" w:eastAsia="Times New Roman" w:hAnsi="Book Antiqua"/>
                      <w:lang w:eastAsia="tr-TR"/>
                    </w:rPr>
                  </w:pPr>
                  <w:r w:rsidRPr="00A83F16">
                    <w:rPr>
                      <w:rFonts w:ascii="Book Antiqua" w:eastAsia="Times New Roman" w:hAnsi="Book Antiqua"/>
                      <w:b/>
                      <w:bCs/>
                      <w:color w:val="000000"/>
                      <w:lang w:eastAsia="tr-TR"/>
                    </w:rPr>
                    <w:t> </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58 – </w:t>
                  </w:r>
                  <w:r w:rsidRPr="00A83F16">
                    <w:rPr>
                      <w:rFonts w:ascii="Book Antiqua" w:eastAsia="Times New Roman" w:hAnsi="Book Antiqua"/>
                      <w:lang w:eastAsia="tr-TR"/>
                    </w:rPr>
                    <w:t>926 sayılı Kanuna aşağıdaki geçici maddeler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“GEÇİCİ MADDE 33 – Bu maddenin yürürlüğe girdiği tarihte halen görevde olan subay ve astsubaylar, bu maddeyi ihdas eden Kanun ile değiştirilen aylık gösterge tablolarındaki lehe olan esaslar dikkate alınarak intibak ettirilirler. Bu şekilde yapılacak intibaklarda geçmişe yönelik maaş ve maaş farkı ödenmez.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GEÇİCİ MADDE 34 – Bu Kanunun yürürlüğe girdiği tarihten önce emekli, adi malullük, vazife malullüğü aylığı bağlananlar ile dul ve yetim aylıkları alanların, hizmet süreleri ve görevde bulundukları sürelerdeki durumları göz önüne alınarak bu Kanundaki esaslar </w:t>
                  </w:r>
                  <w:proofErr w:type="gramStart"/>
                  <w:r w:rsidRPr="00A83F16">
                    <w:rPr>
                      <w:rFonts w:ascii="Book Antiqua" w:eastAsia="Times New Roman" w:hAnsi="Book Antiqua"/>
                      <w:lang w:eastAsia="tr-TR"/>
                    </w:rPr>
                    <w:t>dahilinde</w:t>
                  </w:r>
                  <w:proofErr w:type="gramEnd"/>
                  <w:r w:rsidRPr="00A83F16">
                    <w:rPr>
                      <w:rFonts w:ascii="Book Antiqua" w:eastAsia="Times New Roman" w:hAnsi="Book Antiqua"/>
                      <w:lang w:eastAsia="tr-TR"/>
                    </w:rPr>
                    <w:t> intibakları yapılır. Bu şekilde yapılacak intibaklarda geçmişe yönelik maaş ve maaş farkı ödenmez.”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lastRenderedPageBreak/>
                    <w:t>MADDE 59 – </w:t>
                  </w:r>
                  <w:proofErr w:type="gramStart"/>
                  <w:r w:rsidRPr="00A83F16">
                    <w:rPr>
                      <w:rFonts w:ascii="Book Antiqua" w:eastAsia="Times New Roman" w:hAnsi="Book Antiqua"/>
                      <w:lang w:eastAsia="tr-TR"/>
                    </w:rPr>
                    <w:t>27/6/1972</w:t>
                  </w:r>
                  <w:proofErr w:type="gramEnd"/>
                  <w:r w:rsidRPr="00A83F16">
                    <w:rPr>
                      <w:rFonts w:ascii="Book Antiqua" w:eastAsia="Times New Roman" w:hAnsi="Book Antiqua"/>
                      <w:lang w:eastAsia="tr-TR"/>
                    </w:rPr>
                    <w:t> tarihli ve 1600 sayılı Askerî Yargıtay Kanununun 16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maddesinin birinci fıkrasının (3) numaralı bendi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“3. Askeri Yargıtay Başkanının, Başsavcısının, İkinci Başkanının, daire başkanlarının ve üyelerinin askeri yargıya tabi şahsi suçlarına ilişkin ceza davalarına ve kanunlarda gösterilen diğer davalara ilk ve son yargı yeri olarak bakmak.”</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60 – </w:t>
                  </w:r>
                  <w:proofErr w:type="gramStart"/>
                  <w:r w:rsidRPr="00A83F16">
                    <w:rPr>
                      <w:rFonts w:ascii="Book Antiqua" w:eastAsia="Times New Roman" w:hAnsi="Book Antiqua"/>
                      <w:lang w:eastAsia="tr-TR"/>
                    </w:rPr>
                    <w:t>4/7/1972</w:t>
                  </w:r>
                  <w:proofErr w:type="gramEnd"/>
                  <w:r w:rsidRPr="00A83F16">
                    <w:rPr>
                      <w:rFonts w:ascii="Book Antiqua" w:eastAsia="Times New Roman" w:hAnsi="Book Antiqua"/>
                      <w:lang w:eastAsia="tr-TR"/>
                    </w:rPr>
                    <w:t> tarihli ve 1602 sayılı Askerî Yüksek İdare Mahkemesi Kanununun 47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47 – Dilekçeler ve savunmalar alındıktan veya cevap süreleri geçtikten sonra, dava dosyaları Genel Sekreterlikçe Başsavcılığa verilir. Başsavcılığın düşüncesi alındıktan sonra dosyalar Genel Sekreterliğe geri gönderilir. Başsavcılık düşüncesi Genel Sekreterlikçe taraflara tebliğ edilir. Taraflar tebliğden itibaren yedi gün içerisinde cevaplarını yazılı olarak Mahkemeye bildirebilirler. Bu süre uzatılamaz. Tarafların cevapları alındıktan veya cevap süresi geçtikten sonra dosyalar görevli daireye Genel Sekreterlik aracılığı ile gönderilir.”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61 – </w:t>
                  </w:r>
                  <w:proofErr w:type="gramStart"/>
                  <w:r w:rsidRPr="00A83F16">
                    <w:rPr>
                      <w:rFonts w:ascii="Book Antiqua" w:eastAsia="Times New Roman" w:hAnsi="Book Antiqua"/>
                      <w:lang w:eastAsia="tr-TR"/>
                    </w:rPr>
                    <w:t>10/6/1985</w:t>
                  </w:r>
                  <w:proofErr w:type="gramEnd"/>
                  <w:r w:rsidRPr="00A83F16">
                    <w:rPr>
                      <w:rFonts w:ascii="Book Antiqua" w:eastAsia="Times New Roman" w:hAnsi="Book Antiqua"/>
                      <w:lang w:eastAsia="tr-TR"/>
                    </w:rPr>
                    <w:t> tarihli ve 3225 sayılı Milli Savunma Bakanlığı ile Kara, Deniz ve Hava Kuvvetleri Komutanlıklarına Bağlı Kurumlarda Döner Sermaye Teşkili ve İşletilmesine İlişkin Kanunun ek 1 inci maddesinin birinci fıkrası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“211 sayılı Türk Silâhlı Kuvvetleri İç Hizmet Kanununun 69 uncu maddesinin (d) bendi ile 70 inci maddesi kapsamındaki hak sahipleri ve mevcut yatak miktarı içinde her yıl yüzde ondan aşağı olmamak üzere Genelkurmay Başkanlığı tarafından belirlenecek oran veya sayıda sivil hastalar, döner sermaye teşkil edilmiş askerî hastanelerde muayene ve tedavi olabilirler.”</w:t>
                  </w:r>
                  <w:proofErr w:type="gramEnd"/>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62 – </w:t>
                  </w:r>
                  <w:proofErr w:type="gramStart"/>
                  <w:r w:rsidRPr="00A83F16">
                    <w:rPr>
                      <w:rFonts w:ascii="Book Antiqua" w:eastAsia="Times New Roman" w:hAnsi="Book Antiqua"/>
                      <w:lang w:eastAsia="tr-TR"/>
                    </w:rPr>
                    <w:t>28/2/1982</w:t>
                  </w:r>
                  <w:proofErr w:type="gramEnd"/>
                  <w:r w:rsidRPr="00A83F16">
                    <w:rPr>
                      <w:rFonts w:ascii="Book Antiqua" w:eastAsia="Times New Roman" w:hAnsi="Book Antiqua"/>
                      <w:lang w:eastAsia="tr-TR"/>
                    </w:rPr>
                    <w:t> tarihli ve 2629 sayılı Uçuş, Paraşüt, Denizaltı, Dalgıç ve Kurbağa Adam Hizmetleri Tazminat Kanununun 8 inci maddesinin birinci fıkrasının (a) bendinin (4) numaralı alt bendinde yer alan “sözleşmeli astsubaylar ile uzman erbaşlar” ibaresi “sözleşmeli astsubay, uzman jandarma ve uzman erbaşlar” şeklinde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63 – </w:t>
                  </w:r>
                  <w:proofErr w:type="gramStart"/>
                  <w:r w:rsidRPr="00A83F16">
                    <w:rPr>
                      <w:rFonts w:ascii="Book Antiqua" w:eastAsia="Times New Roman" w:hAnsi="Book Antiqua"/>
                      <w:lang w:eastAsia="tr-TR"/>
                    </w:rPr>
                    <w:t>18/3/1986</w:t>
                  </w:r>
                  <w:proofErr w:type="gramEnd"/>
                  <w:r w:rsidRPr="00A83F16">
                    <w:rPr>
                      <w:rFonts w:ascii="Book Antiqua" w:eastAsia="Times New Roman" w:hAnsi="Book Antiqua"/>
                      <w:lang w:eastAsia="tr-TR"/>
                    </w:rPr>
                    <w:t> tarihli ve 3269 sayılı Uzman Erbaş Kanununun 11 inci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11 – Uzman erbaşların barışta her yıl </w:t>
                  </w:r>
                  <w:proofErr w:type="spellStart"/>
                  <w:r w:rsidRPr="00A83F16">
                    <w:rPr>
                      <w:rFonts w:ascii="Book Antiqua" w:eastAsia="Times New Roman" w:hAnsi="Book Antiqua"/>
                      <w:lang w:eastAsia="tr-TR"/>
                    </w:rPr>
                    <w:t>kırkbeş</w:t>
                  </w:r>
                  <w:proofErr w:type="spellEnd"/>
                  <w:r w:rsidRPr="00A83F16">
                    <w:rPr>
                      <w:rFonts w:ascii="Book Antiqua" w:eastAsia="Times New Roman" w:hAnsi="Book Antiqua"/>
                      <w:lang w:eastAsia="tr-TR"/>
                    </w:rPr>
                    <w:t> gün izin alma hakları vardır. Bu müddete yol </w:t>
                  </w:r>
                  <w:proofErr w:type="spellStart"/>
                  <w:r w:rsidRPr="00A83F16">
                    <w:rPr>
                      <w:rFonts w:ascii="Book Antiqua" w:eastAsia="Times New Roman" w:hAnsi="Book Antiqua"/>
                      <w:lang w:eastAsia="tr-TR"/>
                    </w:rPr>
                    <w:t>dahildeğildir</w:t>
                  </w:r>
                  <w:proofErr w:type="spellEnd"/>
                  <w:r w:rsidRPr="00A83F16">
                    <w:rPr>
                      <w:rFonts w:ascii="Book Antiqua" w:eastAsia="Times New Roman" w:hAnsi="Book Antiqua"/>
                      <w:lang w:eastAsia="tr-TR"/>
                    </w:rPr>
                    <w:t>. Bu iznin </w:t>
                  </w:r>
                  <w:proofErr w:type="spellStart"/>
                  <w:r w:rsidRPr="00A83F16">
                    <w:rPr>
                      <w:rFonts w:ascii="Book Antiqua" w:eastAsia="Times New Roman" w:hAnsi="Book Antiqua"/>
                      <w:lang w:eastAsia="tr-TR"/>
                    </w:rPr>
                    <w:t>onbeş</w:t>
                  </w:r>
                  <w:proofErr w:type="spellEnd"/>
                  <w:r w:rsidRPr="00A83F16">
                    <w:rPr>
                      <w:rFonts w:ascii="Book Antiqua" w:eastAsia="Times New Roman" w:hAnsi="Book Antiqua"/>
                      <w:lang w:eastAsia="tr-TR"/>
                    </w:rPr>
                    <w:t> günü mazeret izni olarak kullanılır. Yıllık izinlerin verilmesi, zamanı ve süresi hizmetin aksamaması esas alınmak suretiyle kıt’a, </w:t>
                  </w:r>
                  <w:proofErr w:type="gramStart"/>
                  <w:r w:rsidRPr="00A83F16">
                    <w:rPr>
                      <w:rFonts w:ascii="Book Antiqua" w:eastAsia="Times New Roman" w:hAnsi="Book Antiqua"/>
                      <w:lang w:eastAsia="tr-TR"/>
                    </w:rPr>
                    <w:t>karargah</w:t>
                  </w:r>
                  <w:proofErr w:type="gramEnd"/>
                  <w:r w:rsidRPr="00A83F16">
                    <w:rPr>
                      <w:rFonts w:ascii="Book Antiqua" w:eastAsia="Times New Roman" w:hAnsi="Book Antiqua"/>
                      <w:lang w:eastAsia="tr-TR"/>
                    </w:rPr>
                    <w:t> ve kurum amirlerince düzenlenir. </w:t>
                  </w:r>
                  <w:proofErr w:type="spellStart"/>
                  <w:r w:rsidRPr="00A83F16">
                    <w:rPr>
                      <w:rFonts w:ascii="Book Antiqua" w:eastAsia="Times New Roman" w:hAnsi="Book Antiqua"/>
                      <w:lang w:eastAsia="tr-TR"/>
                    </w:rPr>
                    <w:t>Onbeş</w:t>
                  </w:r>
                  <w:proofErr w:type="spellEnd"/>
                  <w:r w:rsidRPr="00A83F16">
                    <w:rPr>
                      <w:rFonts w:ascii="Book Antiqua" w:eastAsia="Times New Roman" w:hAnsi="Book Antiqua"/>
                      <w:lang w:eastAsia="tr-TR"/>
                    </w:rPr>
                    <w:t> günlük mazeret izni dışında uzman erbaşlara;</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Eşinin doğum yapması, eşinin ölümü, çocuğunun ölümü, kendisinin veya eşinin ana, baba veya kardeşinin ölümü hallerinin her birinde isteği üzerine on güne kadar; kendisinin veya çocuğunun evlenmesi halinde isteği üzerine yedi güne kadar,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 Doğumda veya doğum sonrası aylıklı izin veya analık izni süresi içerisinde eşinin ölümü halinde, isteği üzerine uzman erbaşa anne için öngörülen süre kadar,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c) Yangın, deprem, su baskını gibi olağanüstü bir mazeret dolayısıyla bir yıl içerisinde otuz güne kadar,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mazeret</w:t>
                  </w:r>
                  <w:proofErr w:type="gramEnd"/>
                  <w:r w:rsidRPr="00A83F16">
                    <w:rPr>
                      <w:rFonts w:ascii="Book Antiqua" w:eastAsia="Times New Roman" w:hAnsi="Book Antiqua"/>
                      <w:lang w:eastAsia="tr-TR"/>
                    </w:rPr>
                    <w:t> izni verilebilir. Verilen mazeret izinleri yıllık izne mahsup edilmez. İzinler Türk Silahlı Kuvvetleri İç Hizmet Yönetmeliği esaslarına göre düzenlenir.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Uzman erbaşlara, bakmakla yükümlü olduğu veya refakat etmediği takdirde hayatı tehlikeye girecek ana, baba, eş ve çocukları ile kardeşlerinden birinin ağır bir kaza geçirmesi veya tedavisi uzun süren önemli bir hastalığa tutulmuş olması hallerinde, bu hallerin sağlık kurulu raporuyla belgelendirilmesi şartıyla, istekleri üzerine, aylık ve özlük hakları korunarak üç aya kadar izin verilebilir. </w:t>
                  </w:r>
                  <w:proofErr w:type="gramEnd"/>
                  <w:r w:rsidRPr="00A83F16">
                    <w:rPr>
                      <w:rFonts w:ascii="Book Antiqua" w:eastAsia="Times New Roman" w:hAnsi="Book Antiqua"/>
                      <w:lang w:eastAsia="tr-TR"/>
                    </w:rPr>
                    <w:t>Bu sürenin bitimini müteakip istekleri üzerine ayrıca altı aya kadar aylıksız izin verilebilir. Bu şekilde aylıksız izinli olarak geçirilen süreler sözleşme süresinden sayılmaz.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lastRenderedPageBreak/>
                    <w:t>Uzman erbaşlara yıllık izinleri dışında, ayrıca 1111 sayılı Kanunun 78 inci maddesinde belirtilen esaslara göre izin verilir. Verilen bu izinler yıllık izinden sayılmaz.”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64 – </w:t>
                  </w:r>
                  <w:r w:rsidRPr="00A83F16">
                    <w:rPr>
                      <w:rFonts w:ascii="Book Antiqua" w:eastAsia="Times New Roman" w:hAnsi="Book Antiqua"/>
                      <w:lang w:eastAsia="tr-TR"/>
                    </w:rPr>
                    <w:t>3269 sayılı Kanunun 15 inci maddesinin dördüncü fıkrasında yer alan “</w:t>
                  </w:r>
                  <w:proofErr w:type="spellStart"/>
                  <w:r w:rsidRPr="00A83F16">
                    <w:rPr>
                      <w:rFonts w:ascii="Book Antiqua" w:eastAsia="Times New Roman" w:hAnsi="Book Antiqua"/>
                      <w:lang w:eastAsia="tr-TR"/>
                    </w:rPr>
                    <w:t>onbeş</w:t>
                  </w:r>
                  <w:proofErr w:type="spellEnd"/>
                  <w:r w:rsidRPr="00A83F16">
                    <w:rPr>
                      <w:rFonts w:ascii="Book Antiqua" w:eastAsia="Times New Roman" w:hAnsi="Book Antiqua"/>
                      <w:lang w:eastAsia="tr-TR"/>
                    </w:rPr>
                    <w:t> yıldır” ibaresi “on yıldır” şeklinde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65 – </w:t>
                  </w:r>
                  <w:proofErr w:type="gramStart"/>
                  <w:r w:rsidRPr="00A83F16">
                    <w:rPr>
                      <w:rFonts w:ascii="Book Antiqua" w:eastAsia="Times New Roman" w:hAnsi="Book Antiqua"/>
                      <w:lang w:eastAsia="tr-TR"/>
                    </w:rPr>
                    <w:t>28/5/1988</w:t>
                  </w:r>
                  <w:proofErr w:type="gramEnd"/>
                  <w:r w:rsidRPr="00A83F16">
                    <w:rPr>
                      <w:rFonts w:ascii="Book Antiqua" w:eastAsia="Times New Roman" w:hAnsi="Book Antiqua"/>
                      <w:lang w:eastAsia="tr-TR"/>
                    </w:rPr>
                    <w:t> tarihli ve 3466 sayılı Uzman Jandarma Kanununun 21 inci maddesinin ikinci fıkrasına aşağıdaki cümle eklenmiştir.</w:t>
                  </w:r>
                </w:p>
                <w:p w:rsidR="00A83F16" w:rsidRPr="00A83F16" w:rsidRDefault="00A83F16" w:rsidP="00A83F16">
                  <w:pPr>
                    <w:spacing w:after="0" w:line="240" w:lineRule="atLeast"/>
                    <w:jc w:val="both"/>
                    <w:rPr>
                      <w:rFonts w:ascii="Book Antiqua" w:eastAsia="Times New Roman" w:hAnsi="Book Antiqua"/>
                      <w:lang w:eastAsia="tr-TR"/>
                    </w:rPr>
                  </w:pPr>
                  <w:r w:rsidRPr="00A83F16">
                    <w:rPr>
                      <w:rFonts w:ascii="Book Antiqua" w:eastAsia="Times New Roman" w:hAnsi="Book Antiqua"/>
                      <w:lang w:eastAsia="tr-TR"/>
                    </w:rPr>
                    <w:t>“Ancak, bunlara uygulanacak ek gösterge rakamı 2200’ü geçemez.”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66 – </w:t>
                  </w:r>
                  <w:r w:rsidRPr="00A83F16">
                    <w:rPr>
                      <w:rFonts w:ascii="Book Antiqua" w:eastAsia="Times New Roman" w:hAnsi="Book Antiqua"/>
                      <w:lang w:eastAsia="tr-TR"/>
                    </w:rPr>
                    <w:t>3466 sayılı Kanuna aşağıdaki ek madde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“EK MADDE 1 – Ortaokul ve dengi okul öğrenim düzeyine sahip uzman jandarmalardan görevde bulundukları süre içerisinde lise ve dengi okul öğrenimini tamamlayanların, mevcut derece ve kademelerine bir derece ilave edilmek suretiyle 926 sayılı Kanuna ekli Ek-IX sayılı Cetvele intibakları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Uzman jandarmalardan görevde bulundukları süre içerisinde iki yıl süreli yükseköğrenimi tamamlayanlara bir kademe, üç yıl süreli yükseköğrenimi tamamlayanlara iki kademe, dört veya daha uzun süreli yükseköğrenimi tamamlayanlara ise bir derece verilir. İki veya üç yıl süreli yükseköğrenimini tamamlayarak intibakları yapılmış olanların, görevde bulundukları süre içerisinde dört veya daha uzun süreli yükseköğrenimi tamamlamaları halinde intibak işlemleri bir defaya mahsus olmak üzere tekrar yapılır. Yükseköğrenimden dolayı bir defadan fazla yapılan intibak işlemlerinin toplamı bir dereceden fazla olamaz.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İki veya daha uzun süreli yükseköğrenimi tamamladıktan sonra uzman jandarma </w:t>
                  </w:r>
                  <w:proofErr w:type="spellStart"/>
                  <w:r w:rsidRPr="00A83F16">
                    <w:rPr>
                      <w:rFonts w:ascii="Book Antiqua" w:eastAsia="Times New Roman" w:hAnsi="Book Antiqua"/>
                      <w:lang w:eastAsia="tr-TR"/>
                    </w:rPr>
                    <w:t>nasbedilenlerin</w:t>
                  </w:r>
                  <w:proofErr w:type="spellEnd"/>
                  <w:r w:rsidRPr="00A83F16">
                    <w:rPr>
                      <w:rFonts w:ascii="Book Antiqua" w:eastAsia="Times New Roman" w:hAnsi="Book Antiqua"/>
                      <w:lang w:eastAsia="tr-TR"/>
                    </w:rPr>
                    <w:t> intibakları, yukarıda belirtilen esaslar dâhilinde uzman jandarmalığa nasıplarında yapılır.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Bu intibaklar, personelin mezuniyetine dair resmi belgeyi ibraz edip müracaatını yaptığı tarihten geçerli olarak yapılır. Ancak, bunlara geçmişe yönelik maaş ve maaş farkı ödenmez.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Uzman jandarmaların, yapılan intibaklarla bir üst maaş derecesinin birinci kademesine yükseltilmesi için terfi etmeleri beklenmez. Bu şekilde yapılan derece ilerlemesi ile üst rütbe maaşını almış olmak, üst rütbeye terfii gerektirmez.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İntibak yoluyla yapılacak derece ve kademe ilerlemelerinin nasıl yapılacağı ve onay makamları Uzman Jandarma Atama ve Sicil Yönetmeliğinde gösterilir.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Lise ve dengi okul öğrenim düzeyine sahip olan uzman jandarmalar, ikinci derecenin altıncı kademesine kadar ilerleyebilirler. </w:t>
                  </w:r>
                  <w:proofErr w:type="gramStart"/>
                  <w:r w:rsidRPr="00A83F16">
                    <w:rPr>
                      <w:rFonts w:ascii="Book Antiqua" w:eastAsia="Times New Roman" w:hAnsi="Book Antiqua"/>
                      <w:lang w:eastAsia="tr-TR"/>
                    </w:rPr>
                    <w:t>Bunlardan ikinci derece için öngörülen üçüncü veya daha sonraki kademeleri kazanılmış hak aylığı olarak almış olanlardan; üçüncü kademede en az bir yılını tamamlayan, askeri ve varsa mülki sicil belgelerinin son altı yıllık sicil notu ortalaması sicil tam notunun yüzde doksanı ve daha yukarısı olan ve kademe ilerlemesi yapma şartlarını taşıyanlar, 926 sayılı Kanuna ekli Ek-IX sayılı Cetvelin birinci derecesine yükseltilirler.</w:t>
                  </w:r>
                  <w:proofErr w:type="gramEnd"/>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Ortaokul ve dengi okul öğrenim düzeyine sahip uzman jandarmalar hakkında 926 sayılı Kanuna ekli Ek-IX sayılı Cetvelin bu maddeyi ihdas eden Kanunla değiştirilmeden önceki hali uygulanmaya devam olunur.”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67 – </w:t>
                  </w:r>
                  <w:r w:rsidRPr="00A83F16">
                    <w:rPr>
                      <w:rFonts w:ascii="Book Antiqua" w:eastAsia="Times New Roman" w:hAnsi="Book Antiqua"/>
                      <w:lang w:eastAsia="tr-TR"/>
                    </w:rPr>
                    <w:t>3466 sayılı Kanuna aşağıdaki geçici madde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“GEÇİCİ MADDE 6 – Bu maddenin yürürlüğe girdiği tarihte halen görevde olan uzman jandarmaların, 926 sayılı Kanuna ekli Ek-IX sayılı Cetvelin bu maddeyi ihdas eden Kanunla değiştirilmeden önceki haline göre belirlenmiş olan derece ve kademelerine; lise ve dengi okul öğrenim düzeyine sahip olanlara bir derece, iki yıl süreli yükseköğrenim düzeyine sahip olanlara bir derece ve bir kademe, üç yıl süreli yükseköğrenim düzeyine sahip olanlara bir derece ve iki kademe, dört veya daha uzun süreli yükseköğrenimi tamamlamış olanlara ise iki derece ilave edilerek 926 sayılı Kanunun Ek-IX sayılı Cetveline intibakları yapılır.</w:t>
                  </w:r>
                  <w:proofErr w:type="gramEnd"/>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lastRenderedPageBreak/>
                    <w:t>Bu intibaklar, personelin mezuniyetine dair resmi belgeyi ibraz edip müracaatını yaptığı tarihten geçerli olarak yapılır. Ancak, bunlara geçmişe yönelik maaş ve maaş farkı ödenmez.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Uzman jandarmaların bu madde hükümlerine göre yapılan intibaklarla üst derecelerinin birinci kademesine yükseltilmesi için terfi etmeleri beklenmez. Bu şekilde yapılan derece ilerlemesi ile üst rütbe maaşını almış olmak, üst rütbeye terfii gerektirmez.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Statü değiştirerek subay veya astsubaylığa geçirilenlerden halen görevde olanlar da birinci fıkra ile düzenlenen intibak hükümlerinden yararlandırılır.</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Uzman jandarma olarak görev yapmış olanlardan, bu görevleri üzerinden emekli, adi malullük, vazife malullüğü aylığı bağlanmış olanların veya uzman jandarma görevi esas alınarak dul ve yetim aylığı bağlanmış olanların aylıkları, uzman jandarma görevinin sona erdiği tarihteki en son öğrenim durumları ve bu madde esas alınarak 926 sayılı Kanunun Ek-IX sayılı Cetveline göre yeniden belirlenir. </w:t>
                  </w:r>
                  <w:proofErr w:type="gramEnd"/>
                  <w:r w:rsidRPr="00A83F16">
                    <w:rPr>
                      <w:rFonts w:ascii="Book Antiqua" w:eastAsia="Times New Roman" w:hAnsi="Book Antiqua"/>
                      <w:lang w:eastAsia="tr-TR"/>
                    </w:rPr>
                    <w:t>Aylıkların bu şekilde yeniden belirlenmesinden dolayı geçmişe yönelik aylık ve ikramiye farkı ödenmez.”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68 – </w:t>
                  </w:r>
                  <w:proofErr w:type="gramStart"/>
                  <w:r w:rsidRPr="00A83F16">
                    <w:rPr>
                      <w:rFonts w:ascii="Book Antiqua" w:eastAsia="Times New Roman" w:hAnsi="Book Antiqua"/>
                      <w:lang w:eastAsia="tr-TR"/>
                    </w:rPr>
                    <w:t>13/6/2001</w:t>
                  </w:r>
                  <w:proofErr w:type="gramEnd"/>
                  <w:r w:rsidRPr="00A83F16">
                    <w:rPr>
                      <w:rFonts w:ascii="Book Antiqua" w:eastAsia="Times New Roman" w:hAnsi="Book Antiqua"/>
                      <w:lang w:eastAsia="tr-TR"/>
                    </w:rPr>
                    <w:t> tarihli ve 4678 sayılı Türk Silâhlı Kuvvetlerinde İstihdam Edilecek Sözleşmeli Subay ve Astsubaylar Hakkında Kanunun 4 üncü maddesinin ikinci fıkrasının ikinci cümlesi aşağıdaki şekilde değiştirilmiştir.</w:t>
                  </w:r>
                </w:p>
                <w:p w:rsidR="00A83F16" w:rsidRPr="00A83F16" w:rsidRDefault="00A83F16" w:rsidP="00A83F16">
                  <w:pPr>
                    <w:spacing w:after="0" w:line="240" w:lineRule="atLeast"/>
                    <w:jc w:val="both"/>
                    <w:rPr>
                      <w:rFonts w:ascii="Book Antiqua" w:eastAsia="Times New Roman" w:hAnsi="Book Antiqua"/>
                      <w:lang w:eastAsia="tr-TR"/>
                    </w:rPr>
                  </w:pPr>
                  <w:r w:rsidRPr="00A83F16">
                    <w:rPr>
                      <w:rFonts w:ascii="Book Antiqua" w:eastAsia="Times New Roman" w:hAnsi="Book Antiqua"/>
                      <w:lang w:eastAsia="tr-TR"/>
                    </w:rPr>
                    <w:t>“Ancak, askerlik yükümlülüğünü yerine getirmekte olanlar veya terhis edilenler sözleşmeli subay olabilirler.”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69 – </w:t>
                  </w:r>
                  <w:r w:rsidRPr="00A83F16">
                    <w:rPr>
                      <w:rFonts w:ascii="Book Antiqua" w:eastAsia="Times New Roman" w:hAnsi="Book Antiqua"/>
                      <w:lang w:eastAsia="tr-TR"/>
                    </w:rPr>
                    <w:t>4678 sayılı Kanunun 5 inci maddesi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“MADDE 5 – Sözleşmeli subay adayları, yapılacak ön sözleşmeyi müteakip askeri eğitime alınır. Askeri eğitim ile ilgili esaslar yönetmelikle düzenlenir.”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70 – </w:t>
                  </w:r>
                  <w:r w:rsidRPr="00A83F16">
                    <w:rPr>
                      <w:rFonts w:ascii="Book Antiqua" w:eastAsia="Times New Roman" w:hAnsi="Book Antiqua"/>
                      <w:lang w:eastAsia="tr-TR"/>
                    </w:rPr>
                    <w:t>4678 sayılı Kanunun 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maddesinin birinci fıkrasında yer alan “</w:t>
                  </w:r>
                  <w:proofErr w:type="spellStart"/>
                  <w:r w:rsidRPr="00A83F16">
                    <w:rPr>
                      <w:rFonts w:ascii="Book Antiqua" w:eastAsia="Times New Roman" w:hAnsi="Book Antiqua"/>
                      <w:lang w:eastAsia="tr-TR"/>
                    </w:rPr>
                    <w:t>onbeş</w:t>
                  </w:r>
                  <w:proofErr w:type="spellEnd"/>
                  <w:r w:rsidRPr="00A83F16">
                    <w:rPr>
                      <w:rFonts w:ascii="Book Antiqua" w:eastAsia="Times New Roman" w:hAnsi="Book Antiqua"/>
                      <w:lang w:eastAsia="tr-TR"/>
                    </w:rPr>
                    <w:t> yıl” ibaresi “on yıl” şeklinde değiştirilmiş ve maddeye aşağıdaki fıkra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“Türk Silahlı Kuvvetleri bünyesinde bulunan ve ön lisans, lisans ve lisansüstü düzeyde eğitim ve öğretim yapan kurum ve kuruluşların öğretim üyesi kadrolarında atamalı olarak görev yapanlarda yukarıda belirtilen fiili hizmet yılı şartı aranmaz.”</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71 – </w:t>
                  </w:r>
                  <w:r w:rsidRPr="00A83F16">
                    <w:rPr>
                      <w:rFonts w:ascii="Book Antiqua" w:eastAsia="Times New Roman" w:hAnsi="Book Antiqua"/>
                      <w:lang w:eastAsia="tr-TR"/>
                    </w:rPr>
                    <w:t>4678 sayılı Kanunun 11 inci maddesinin birinci fıkrasında yer alan “</w:t>
                  </w:r>
                  <w:proofErr w:type="spellStart"/>
                  <w:r w:rsidRPr="00A83F16">
                    <w:rPr>
                      <w:rFonts w:ascii="Book Antiqua" w:eastAsia="Times New Roman" w:hAnsi="Book Antiqua"/>
                      <w:lang w:eastAsia="tr-TR"/>
                    </w:rPr>
                    <w:t>onbeş</w:t>
                  </w:r>
                  <w:proofErr w:type="spellEnd"/>
                  <w:r w:rsidRPr="00A83F16">
                    <w:rPr>
                      <w:rFonts w:ascii="Book Antiqua" w:eastAsia="Times New Roman" w:hAnsi="Book Antiqua"/>
                      <w:lang w:eastAsia="tr-TR"/>
                    </w:rPr>
                    <w:t> yıl” ibaresi “on yıl” şeklinde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72 – </w:t>
                  </w:r>
                  <w:r w:rsidRPr="00A83F16">
                    <w:rPr>
                      <w:rFonts w:ascii="Book Antiqua" w:eastAsia="Times New Roman" w:hAnsi="Book Antiqua"/>
                      <w:lang w:eastAsia="tr-TR"/>
                    </w:rPr>
                    <w:t>4678 sayılı Kanunun 24 üncü maddesine birinci fıkrasından sonra gelmek üzere aşağıdaki fıkra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“Sözleşmeli subaylardan Türk Silahlı Kuvvetleri nam ve hesabına lisansüstü öğrenim yaptırılanlar, 926 sayılı Türk Silâhlı Kuvvetleri Personel Kanununun 36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maddesinin birinci fıkrasının (d) bendinden faydalanır.”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73 – </w:t>
                  </w:r>
                  <w:proofErr w:type="gramStart"/>
                  <w:r w:rsidRPr="00A83F16">
                    <w:rPr>
                      <w:rFonts w:ascii="Book Antiqua" w:eastAsia="Times New Roman" w:hAnsi="Book Antiqua"/>
                      <w:lang w:eastAsia="tr-TR"/>
                    </w:rPr>
                    <w:t>24/5/1989</w:t>
                  </w:r>
                  <w:proofErr w:type="gramEnd"/>
                  <w:r w:rsidRPr="00A83F16">
                    <w:rPr>
                      <w:rFonts w:ascii="Book Antiqua" w:eastAsia="Times New Roman" w:hAnsi="Book Antiqua"/>
                      <w:lang w:eastAsia="tr-TR"/>
                    </w:rPr>
                    <w:t> tarihli ve 3563 sayılı Harp Akademileri Kanununun 16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maddesine birinci fıkrasından sonra gelmek üzere aşağıdaki fıkra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“İstihdam esasları yönetmelikte belirlenmiş olan harp akademilerinde atamalı veya sözleşmeli olarak görevli öğretim elemanlarına, disiplin ve cezai hükümler ile bu Kanunda düzenlenmemiş diğer hak ve yükümlülükler açısından Türk Silahlı Kuvvetlerinde görevli sivil memurlara uygulanan mevzuat hükümleri tatbik edilir. Bunlar Türk Silahlı Kuvvetleri sosyal tesislerinden ve kamu konutlarından görevlendirildikleri kadro derecesindeki subaylar gibi istifade ederler, askeri personel ile aralarındaki protokol münasebetlerinin düzenlenmesinde de aynı esas uygulanır.”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74 – </w:t>
                  </w:r>
                  <w:proofErr w:type="gramStart"/>
                  <w:r w:rsidRPr="00A83F16">
                    <w:rPr>
                      <w:rFonts w:ascii="Book Antiqua" w:eastAsia="Times New Roman" w:hAnsi="Book Antiqua"/>
                      <w:lang w:eastAsia="tr-TR"/>
                    </w:rPr>
                    <w:t>11/5/2000</w:t>
                  </w:r>
                  <w:proofErr w:type="gramEnd"/>
                  <w:r w:rsidRPr="00A83F16">
                    <w:rPr>
                      <w:rFonts w:ascii="Book Antiqua" w:eastAsia="Times New Roman" w:hAnsi="Book Antiqua"/>
                      <w:lang w:eastAsia="tr-TR"/>
                    </w:rPr>
                    <w:t> tarihli ve 4566 sayılı Harp Okulları Kanununun 40 </w:t>
                  </w:r>
                  <w:proofErr w:type="spellStart"/>
                  <w:r w:rsidRPr="00A83F16">
                    <w:rPr>
                      <w:rFonts w:ascii="Book Antiqua" w:eastAsia="Times New Roman" w:hAnsi="Book Antiqua"/>
                      <w:lang w:eastAsia="tr-TR"/>
                    </w:rPr>
                    <w:t>ıncı</w:t>
                  </w:r>
                  <w:proofErr w:type="spellEnd"/>
                  <w:r w:rsidRPr="00A83F16">
                    <w:rPr>
                      <w:rFonts w:ascii="Book Antiqua" w:eastAsia="Times New Roman" w:hAnsi="Book Antiqua"/>
                      <w:lang w:eastAsia="tr-TR"/>
                    </w:rPr>
                    <w:t> maddesinin üçüncü fıkrası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 xml:space="preserve">“Harp okullarında görevlendirilen sivil öğretim elemanlarının özlük hakları, 2547 sayılı Yükseköğretim Kanunu ile 2914 sayılı Yükseköğretim Personel Kanunu hükümlerine göre verilir. İstihdam esasları yönetmelikte belirlenmiş olan harp </w:t>
                  </w:r>
                  <w:r w:rsidRPr="00A83F16">
                    <w:rPr>
                      <w:rFonts w:ascii="Book Antiqua" w:eastAsia="Times New Roman" w:hAnsi="Book Antiqua"/>
                      <w:lang w:eastAsia="tr-TR"/>
                    </w:rPr>
                    <w:lastRenderedPageBreak/>
                    <w:t>okullarında atamalı veya sözleşmeli olarak görevli öğretim elemanlarına, disiplin ve cezai hükümler ile bu Kanunda düzenlenmemiş diğer hak ve yükümlülükler açısından Türk Silahlı Kuvvetlerinde görevli sivil memurlara uygulanan mevzuat hükümleri tatbik edilir. Bunlar, Türk Silahlı Kuvvetleri sosyal tesislerinden ve kamu konutlarından görevlendirildikleri kadro derecesindeki subaylar gibi istifade ederler, askeri personel ile aralarındaki protokol münasebetlerinin düzenlenmesinde de aynı esas uygulanır.”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75 – </w:t>
                  </w:r>
                  <w:proofErr w:type="gramStart"/>
                  <w:r w:rsidRPr="00A83F16">
                    <w:rPr>
                      <w:rFonts w:ascii="Book Antiqua" w:eastAsia="Times New Roman" w:hAnsi="Book Antiqua"/>
                      <w:lang w:eastAsia="tr-TR"/>
                    </w:rPr>
                    <w:t>17/11/1983</w:t>
                  </w:r>
                  <w:proofErr w:type="gramEnd"/>
                  <w:r w:rsidRPr="00A83F16">
                    <w:rPr>
                      <w:rFonts w:ascii="Book Antiqua" w:eastAsia="Times New Roman" w:hAnsi="Book Antiqua"/>
                      <w:lang w:eastAsia="tr-TR"/>
                    </w:rPr>
                    <w:t> tarihli ve 2955 sayılı Gülhane Askeri Tıp Akademisi Kanununun 7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maddesinin birinci fıkrasının (j) bendi aşağıdaki şekilde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“j) Sivil kişilerin muayene ve tedavilerini ayakta veya mevcut yatak miktarı içinde yüzde ondan aşağı olmamak üzere Genelkurmay Başkanlığı tarafından belirlenecek oranda yatırarak yapmak.”</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76 – </w:t>
                  </w:r>
                  <w:r w:rsidRPr="00A83F16">
                    <w:rPr>
                      <w:rFonts w:ascii="Book Antiqua" w:eastAsia="Times New Roman" w:hAnsi="Book Antiqua"/>
                      <w:lang w:eastAsia="tr-TR"/>
                    </w:rPr>
                    <w:t>2955 sayılı Kanunun 36 </w:t>
                  </w:r>
                  <w:proofErr w:type="spellStart"/>
                  <w:r w:rsidRPr="00A83F16">
                    <w:rPr>
                      <w:rFonts w:ascii="Book Antiqua" w:eastAsia="Times New Roman" w:hAnsi="Book Antiqua"/>
                      <w:lang w:eastAsia="tr-TR"/>
                    </w:rPr>
                    <w:t>ncı</w:t>
                  </w:r>
                  <w:proofErr w:type="spellEnd"/>
                  <w:r w:rsidRPr="00A83F16">
                    <w:rPr>
                      <w:rFonts w:ascii="Book Antiqua" w:eastAsia="Times New Roman" w:hAnsi="Book Antiqua"/>
                      <w:lang w:eastAsia="tr-TR"/>
                    </w:rPr>
                    <w:t> maddesine birinci fıkrasından sonra gelmek üzere aşağıdaki fıkra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“Yönetmelikte belirlenmiş istihdam esaslarına göre atamalı veya sözleşmeli olarak görevli öğretim elemanlarına, disiplin ve cezai hükümler ile bu Kanunda düzenlenmemiş diğer hak ve yükümlülükler açısından Türk Silahlı Kuvvetlerinde görevli sivil memurlara uygulanan mevzuat hükümleri tatbik edilir. Bunlar, Türk Silahlı Kuvvetleri sosyal tesislerinden ve kamu konutlarından görevlendirildikleri kadro derecesindeki subaylar gibi istifade ederler, askeri personel ile aralarındaki protokol münasebetlerinin düzenlenmesinde de aynı esas uygulanır.”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77 – </w:t>
                  </w:r>
                  <w:proofErr w:type="gramStart"/>
                  <w:r w:rsidRPr="00A83F16">
                    <w:rPr>
                      <w:rFonts w:ascii="Book Antiqua" w:eastAsia="Times New Roman" w:hAnsi="Book Antiqua"/>
                      <w:lang w:eastAsia="tr-TR"/>
                    </w:rPr>
                    <w:t>11/4/2002</w:t>
                  </w:r>
                  <w:proofErr w:type="gramEnd"/>
                  <w:r w:rsidRPr="00A83F16">
                    <w:rPr>
                      <w:rFonts w:ascii="Book Antiqua" w:eastAsia="Times New Roman" w:hAnsi="Book Antiqua"/>
                      <w:lang w:eastAsia="tr-TR"/>
                    </w:rPr>
                    <w:t> tarihli ve 4752 sayılı Astsubay Meslek Yüksek Okulları Kanununun 32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maddesine üçüncü fıkrasından sonra gelmek üzere aşağıdaki fıkra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“İstihdam esasları yönetmelikte belirlenmiş olan astsubay meslek yüksek okullarında atamalı veya sözleşmeli olarak görevli öğretim elemanlarına, disiplin ve cezai hükümler ile bu Kanunda düzenlenmemiş diğer hak ve yükümlülükler açısından Türk Silahlı Kuvvetlerinde görevli sivil memurlara uygulanan mevzuat hükümleri tatbik edilir. Bunlar, Türk Silahlı Kuvvetleri sosyal tesislerinden ve kamu konutlarından görevlendirildikleri kadro derecesindeki subaylar gibi istifade ederler, askeri personel ile aralarındaki protokol münasebetlerinin düzenlenmesinde de aynı esas uygulanır.”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78 – </w:t>
                  </w:r>
                  <w:proofErr w:type="gramStart"/>
                  <w:r w:rsidRPr="00A83F16">
                    <w:rPr>
                      <w:rFonts w:ascii="Book Antiqua" w:eastAsia="Times New Roman" w:hAnsi="Book Antiqua"/>
                      <w:lang w:eastAsia="tr-TR"/>
                    </w:rPr>
                    <w:t>23/2/1961</w:t>
                  </w:r>
                  <w:proofErr w:type="gramEnd"/>
                  <w:r w:rsidRPr="00A83F16">
                    <w:rPr>
                      <w:rFonts w:ascii="Book Antiqua" w:eastAsia="Times New Roman" w:hAnsi="Book Antiqua"/>
                      <w:lang w:eastAsia="tr-TR"/>
                    </w:rPr>
                    <w:t> tarihli ve 257 sayılı Er ve Erbaş Harçlıkları Kanununun 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maddesine aşağıdaki fıkra eklenmiştir.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“Harçlıkların küsuratlı çıkması durumunda, ödemelerde küsuratlar tama (1 Türk Lirasına) iblağ edilir.”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79 – </w:t>
                  </w:r>
                  <w:proofErr w:type="gramStart"/>
                  <w:r w:rsidRPr="00A83F16">
                    <w:rPr>
                      <w:rFonts w:ascii="Book Antiqua" w:eastAsia="Times New Roman" w:hAnsi="Book Antiqua"/>
                      <w:lang w:eastAsia="tr-TR"/>
                    </w:rPr>
                    <w:t>21/4/2004</w:t>
                  </w:r>
                  <w:proofErr w:type="gramEnd"/>
                  <w:r w:rsidRPr="00A83F16">
                    <w:rPr>
                      <w:rFonts w:ascii="Book Antiqua" w:eastAsia="Times New Roman" w:hAnsi="Book Antiqua"/>
                      <w:lang w:eastAsia="tr-TR"/>
                    </w:rPr>
                    <w:t> tarihli ve 5143 sayılı Türk Silahlı Kuvvetlerinde İlk Nasıp İstihkakına İlişkin Kanunun geçici 5 inci maddesinde yer alan “bir yıl” ibaresi “üç yıl” şeklinde değiştirilmiştir.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80 – </w:t>
                  </w:r>
                  <w:r w:rsidRPr="00A83F16">
                    <w:rPr>
                      <w:rFonts w:ascii="Book Antiqua" w:eastAsia="Times New Roman" w:hAnsi="Book Antiqua"/>
                      <w:lang w:eastAsia="tr-TR"/>
                    </w:rPr>
                    <w:t>Bu Kanunun;</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a) 62 </w:t>
                  </w:r>
                  <w:proofErr w:type="spellStart"/>
                  <w:r w:rsidRPr="00A83F16">
                    <w:rPr>
                      <w:rFonts w:ascii="Book Antiqua" w:eastAsia="Times New Roman" w:hAnsi="Book Antiqua"/>
                      <w:lang w:eastAsia="tr-TR"/>
                    </w:rPr>
                    <w:t>nci</w:t>
                  </w:r>
                  <w:proofErr w:type="spellEnd"/>
                  <w:r w:rsidRPr="00A83F16">
                    <w:rPr>
                      <w:rFonts w:ascii="Book Antiqua" w:eastAsia="Times New Roman" w:hAnsi="Book Antiqua"/>
                      <w:lang w:eastAsia="tr-TR"/>
                    </w:rPr>
                    <w:t> maddesi </w:t>
                  </w:r>
                  <w:proofErr w:type="gramStart"/>
                  <w:r w:rsidRPr="00A83F16">
                    <w:rPr>
                      <w:rFonts w:ascii="Book Antiqua" w:eastAsia="Times New Roman" w:hAnsi="Book Antiqua"/>
                      <w:lang w:eastAsia="tr-TR"/>
                    </w:rPr>
                    <w:t>15/11/2011</w:t>
                  </w:r>
                  <w:proofErr w:type="gramEnd"/>
                  <w:r w:rsidRPr="00A83F16">
                    <w:rPr>
                      <w:rFonts w:ascii="Book Antiqua" w:eastAsia="Times New Roman" w:hAnsi="Book Antiqua"/>
                      <w:lang w:eastAsia="tr-TR"/>
                    </w:rPr>
                    <w:t> tarihinden geçerli olmak üzere,</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lang w:eastAsia="tr-TR"/>
                    </w:rPr>
                    <w:t>b) Diğer hükümleri,</w:t>
                  </w:r>
                </w:p>
                <w:p w:rsidR="00A83F16" w:rsidRPr="00A83F16" w:rsidRDefault="00A83F16" w:rsidP="00A83F16">
                  <w:pPr>
                    <w:spacing w:after="0" w:line="240" w:lineRule="atLeast"/>
                    <w:ind w:firstLine="566"/>
                    <w:jc w:val="both"/>
                    <w:rPr>
                      <w:rFonts w:ascii="Book Antiqua" w:eastAsia="Times New Roman" w:hAnsi="Book Antiqua"/>
                      <w:lang w:eastAsia="tr-TR"/>
                    </w:rPr>
                  </w:pPr>
                  <w:proofErr w:type="gramStart"/>
                  <w:r w:rsidRPr="00A83F16">
                    <w:rPr>
                      <w:rFonts w:ascii="Book Antiqua" w:eastAsia="Times New Roman" w:hAnsi="Book Antiqua"/>
                      <w:lang w:eastAsia="tr-TR"/>
                    </w:rPr>
                    <w:t>yayımı</w:t>
                  </w:r>
                  <w:proofErr w:type="gramEnd"/>
                  <w:r w:rsidRPr="00A83F16">
                    <w:rPr>
                      <w:rFonts w:ascii="Book Antiqua" w:eastAsia="Times New Roman" w:hAnsi="Book Antiqua"/>
                      <w:lang w:eastAsia="tr-TR"/>
                    </w:rPr>
                    <w:t> tarihinde yürürlüğe girer.</w:t>
                  </w:r>
                </w:p>
                <w:p w:rsidR="00A83F16" w:rsidRPr="00A83F16" w:rsidRDefault="00A83F16" w:rsidP="00A83F16">
                  <w:pPr>
                    <w:spacing w:after="0" w:line="240" w:lineRule="atLeast"/>
                    <w:ind w:firstLine="566"/>
                    <w:jc w:val="both"/>
                    <w:rPr>
                      <w:rFonts w:ascii="Book Antiqua" w:eastAsia="Times New Roman" w:hAnsi="Book Antiqua"/>
                      <w:lang w:eastAsia="tr-TR"/>
                    </w:rPr>
                  </w:pPr>
                  <w:r w:rsidRPr="00A83F16">
                    <w:rPr>
                      <w:rFonts w:ascii="Book Antiqua" w:eastAsia="Times New Roman" w:hAnsi="Book Antiqua"/>
                      <w:b/>
                      <w:bCs/>
                      <w:lang w:eastAsia="tr-TR"/>
                    </w:rPr>
                    <w:t>MADDE 81 – </w:t>
                  </w:r>
                  <w:r w:rsidRPr="00A83F16">
                    <w:rPr>
                      <w:rFonts w:ascii="Book Antiqua" w:eastAsia="Times New Roman" w:hAnsi="Book Antiqua"/>
                      <w:lang w:eastAsia="tr-TR"/>
                    </w:rPr>
                    <w:t>Bu Kanun hükümlerini Bakanlar Kurulu yürütür.</w:t>
                  </w:r>
                </w:p>
                <w:p w:rsidR="00A83F16" w:rsidRPr="00A83F16" w:rsidRDefault="00A83F16" w:rsidP="00A83F16">
                  <w:pPr>
                    <w:spacing w:after="0" w:line="240" w:lineRule="atLeast"/>
                    <w:jc w:val="both"/>
                    <w:rPr>
                      <w:rFonts w:ascii="Book Antiqua" w:eastAsia="Times New Roman" w:hAnsi="Book Antiqua"/>
                      <w:lang w:eastAsia="tr-TR"/>
                    </w:rPr>
                  </w:pPr>
                  <w:proofErr w:type="gramStart"/>
                  <w:r w:rsidRPr="00A83F16">
                    <w:rPr>
                      <w:rFonts w:ascii="Book Antiqua" w:eastAsia="Times New Roman" w:hAnsi="Book Antiqua"/>
                      <w:lang w:eastAsia="tr-TR"/>
                    </w:rPr>
                    <w:t>2/6/2012</w:t>
                  </w:r>
                  <w:proofErr w:type="gramEnd"/>
                </w:p>
                <w:p w:rsidR="00A83F16" w:rsidRPr="00A83F16" w:rsidRDefault="00A83F16" w:rsidP="00A83F16">
                  <w:pPr>
                    <w:spacing w:before="100" w:beforeAutospacing="1" w:after="100" w:afterAutospacing="1" w:line="240" w:lineRule="auto"/>
                    <w:jc w:val="both"/>
                    <w:rPr>
                      <w:rFonts w:ascii="Book Antiqua" w:eastAsia="Times New Roman" w:hAnsi="Book Antiqua"/>
                      <w:lang w:eastAsia="tr-TR"/>
                    </w:rPr>
                  </w:pPr>
                  <w:r w:rsidRPr="00A83F16">
                    <w:rPr>
                      <w:rFonts w:ascii="Book Antiqua" w:eastAsia="Times New Roman" w:hAnsi="Book Antiqua" w:cs="Arial"/>
                      <w:b/>
                      <w:bCs/>
                      <w:color w:val="000080"/>
                      <w:lang w:eastAsia="tr-TR"/>
                    </w:rPr>
                    <w:t> </w:t>
                  </w:r>
                </w:p>
              </w:tc>
            </w:tr>
          </w:tbl>
          <w:p w:rsidR="00A83F16" w:rsidRPr="00A83F16" w:rsidRDefault="00A83F16" w:rsidP="00A83F16">
            <w:pPr>
              <w:spacing w:after="0" w:line="240" w:lineRule="auto"/>
              <w:jc w:val="both"/>
              <w:rPr>
                <w:rFonts w:ascii="Book Antiqua" w:eastAsia="Times New Roman" w:hAnsi="Book Antiqua"/>
                <w:lang w:eastAsia="tr-TR"/>
              </w:rPr>
            </w:pPr>
          </w:p>
        </w:tc>
      </w:tr>
    </w:tbl>
    <w:p w:rsidR="00740D96" w:rsidRPr="00A83F16" w:rsidRDefault="00740D96" w:rsidP="00A83F16">
      <w:pPr>
        <w:jc w:val="both"/>
        <w:rPr>
          <w:rFonts w:ascii="Book Antiqua" w:hAnsi="Book Antiqua"/>
        </w:rPr>
      </w:pPr>
    </w:p>
    <w:sectPr w:rsidR="00740D96" w:rsidRPr="00A83F16" w:rsidSect="00740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3F16"/>
    <w:rsid w:val="00024CC3"/>
    <w:rsid w:val="000A462F"/>
    <w:rsid w:val="001138DD"/>
    <w:rsid w:val="001B2344"/>
    <w:rsid w:val="0048703D"/>
    <w:rsid w:val="00675414"/>
    <w:rsid w:val="00740D96"/>
    <w:rsid w:val="008F5B89"/>
    <w:rsid w:val="00953D13"/>
    <w:rsid w:val="00987373"/>
    <w:rsid w:val="009A2EC1"/>
    <w:rsid w:val="00A83F16"/>
    <w:rsid w:val="00AC26F1"/>
    <w:rsid w:val="00BA239C"/>
    <w:rsid w:val="00BC12CE"/>
    <w:rsid w:val="00C66358"/>
    <w:rsid w:val="00D36947"/>
    <w:rsid w:val="00D94484"/>
    <w:rsid w:val="00EE52F6"/>
    <w:rsid w:val="00F4665F"/>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line="276" w:lineRule="auto"/>
    </w:pPr>
    <w:rPr>
      <w:sz w:val="22"/>
      <w:szCs w:val="22"/>
      <w:lang w:eastAsia="en-US"/>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paragraph" w:styleId="NormalWeb">
    <w:name w:val="Normal (Web)"/>
    <w:basedOn w:val="Normal"/>
    <w:uiPriority w:val="99"/>
    <w:unhideWhenUsed/>
    <w:rsid w:val="00A83F1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1">
    <w:name w:val="normal1"/>
    <w:basedOn w:val="VarsaylanParagrafYazTipi"/>
    <w:rsid w:val="00A83F16"/>
  </w:style>
  <w:style w:type="character" w:customStyle="1" w:styleId="apple-converted-space">
    <w:name w:val="apple-converted-space"/>
    <w:basedOn w:val="VarsaylanParagrafYazTipi"/>
    <w:rsid w:val="00A83F16"/>
  </w:style>
  <w:style w:type="character" w:customStyle="1" w:styleId="grame">
    <w:name w:val="grame"/>
    <w:basedOn w:val="VarsaylanParagrafYazTipi"/>
    <w:rsid w:val="00A83F16"/>
  </w:style>
  <w:style w:type="character" w:customStyle="1" w:styleId="spelle">
    <w:name w:val="spelle"/>
    <w:basedOn w:val="VarsaylanParagrafYazTipi"/>
    <w:rsid w:val="00A83F16"/>
  </w:style>
</w:styles>
</file>

<file path=word/webSettings.xml><?xml version="1.0" encoding="utf-8"?>
<w:webSettings xmlns:r="http://schemas.openxmlformats.org/officeDocument/2006/relationships" xmlns:w="http://schemas.openxmlformats.org/wordprocessingml/2006/main">
  <w:divs>
    <w:div w:id="20757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10238</Words>
  <Characters>58357</Characters>
  <Application>Microsoft Office Word</Application>
  <DocSecurity>0</DocSecurity>
  <Lines>486</Lines>
  <Paragraphs>136</Paragraphs>
  <ScaleCrop>false</ScaleCrop>
  <Company/>
  <LinksUpToDate>false</LinksUpToDate>
  <CharactersWithSpaces>68459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2012-06-03T07:05:00Z</dcterms:created>
  <dcterms:modified xsi:type="dcterms:W3CDTF">2012-06-03T07:07:00Z</dcterms:modified>
</cp:coreProperties>
</file>