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80"/>
      </w:tblGrid>
      <w:tr w:rsidR="00CA09CA" w:rsidRPr="00CA09CA" w:rsidTr="00CA09C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964"/>
            </w:tblGrid>
            <w:tr w:rsidR="00CA09CA" w:rsidRPr="00CA09CA">
              <w:trPr>
                <w:trHeight w:val="480"/>
                <w:jc w:val="center"/>
              </w:trPr>
              <w:tc>
                <w:tcPr>
                  <w:tcW w:w="87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tbl>
                  <w:tblPr>
                    <w:tblW w:w="0" w:type="auto"/>
                    <w:tblInd w:w="10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640"/>
                  </w:tblGrid>
                  <w:tr w:rsidR="00CA09CA" w:rsidRPr="00CA09CA" w:rsidTr="00CA09CA">
                    <w:tc>
                      <w:tcPr>
                        <w:tcW w:w="910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tbl>
                        <w:tblPr>
                          <w:tblW w:w="8789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31"/>
                          <w:gridCol w:w="2931"/>
                          <w:gridCol w:w="2927"/>
                        </w:tblGrid>
                        <w:tr w:rsidR="00CA09CA" w:rsidRPr="00CA09CA">
                          <w:trPr>
                            <w:trHeight w:val="317"/>
                            <w:jc w:val="center"/>
                          </w:trPr>
                          <w:tc>
                            <w:tcPr>
                              <w:tcW w:w="2931" w:type="dxa"/>
                              <w:tcBorders>
                                <w:top w:val="nil"/>
                                <w:left w:val="nil"/>
                                <w:bottom w:val="single" w:sz="8" w:space="0" w:color="660066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A09CA" w:rsidRPr="00CA09CA" w:rsidRDefault="00CA09CA" w:rsidP="00CA09CA">
                              <w:pPr>
                                <w:spacing w:after="0" w:line="240" w:lineRule="atLeast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09C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tr-TR"/>
                                </w:rPr>
                                <w:t>3 Ağustos 2012 CUMA</w:t>
                              </w:r>
                            </w:p>
                          </w:tc>
                          <w:tc>
                            <w:tcPr>
                              <w:tcW w:w="2931" w:type="dxa"/>
                              <w:tcBorders>
                                <w:top w:val="nil"/>
                                <w:left w:val="nil"/>
                                <w:bottom w:val="single" w:sz="8" w:space="0" w:color="660066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A09CA" w:rsidRPr="00CA09CA" w:rsidRDefault="00CA09CA" w:rsidP="00CA09CA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A09CA">
                                <w:rPr>
                                  <w:rFonts w:ascii="Palatino Linotype" w:eastAsia="Times New Roman" w:hAnsi="Palatino Linotype"/>
                                  <w:b/>
                                  <w:bCs/>
                                  <w:color w:val="800080"/>
                                  <w:sz w:val="24"/>
                                  <w:szCs w:val="24"/>
                                  <w:lang w:eastAsia="tr-TR"/>
                                </w:rPr>
                                <w:t>Resmî Gazete</w:t>
                              </w:r>
                            </w:p>
                          </w:tc>
                          <w:tc>
                            <w:tcPr>
                              <w:tcW w:w="2927" w:type="dxa"/>
                              <w:tcBorders>
                                <w:top w:val="nil"/>
                                <w:left w:val="nil"/>
                                <w:bottom w:val="single" w:sz="8" w:space="0" w:color="660066"/>
                                <w:right w:val="nil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A09CA" w:rsidRPr="00CA09CA" w:rsidRDefault="00CA09CA" w:rsidP="00CA09C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gramStart"/>
                              <w:r w:rsidRPr="00CA09CA">
                                <w:rPr>
                                  <w:rFonts w:ascii="Arial" w:eastAsia="Times New Roman" w:hAnsi="Arial" w:cs="Arial"/>
                                  <w:sz w:val="16"/>
                                  <w:szCs w:val="16"/>
                                  <w:lang w:eastAsia="tr-TR"/>
                                </w:rPr>
                                <w:t>Sayı : 28373</w:t>
                              </w:r>
                              <w:proofErr w:type="gramEnd"/>
                            </w:p>
                          </w:tc>
                        </w:tr>
                      </w:tbl>
                      <w:p w:rsidR="00CA09CA" w:rsidRPr="00CA09CA" w:rsidRDefault="00CA09CA" w:rsidP="00CA09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Mill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Savunma Bakanl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ndan:</w:t>
                  </w:r>
                </w:p>
                <w:p w:rsidR="00CA09CA" w:rsidRPr="00CA09CA" w:rsidRDefault="00CA09CA" w:rsidP="00CA09CA">
                  <w:pPr>
                    <w:spacing w:before="56" w:after="100" w:afterAutospacing="1" w:line="240" w:lineRule="atLeast"/>
                    <w:jc w:val="center"/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UZMAN ERBA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 Y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NETMEL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İĞİ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NDE DE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ĞİŞİ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KL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K YAPILMASINA DA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R Y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NETMEL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sz w:val="24"/>
                      <w:szCs w:val="24"/>
                      <w:lang w:eastAsia="tr-TR"/>
                    </w:rPr>
                    <w:t>İ</w:t>
                  </w:r>
                  <w:r w:rsidRPr="00CA09CA">
                    <w:rPr>
                      <w:rFonts w:ascii="Palatino Linotype" w:eastAsia="Times New Roman" w:hAnsi="Palatino Linotype"/>
                      <w:b/>
                      <w:sz w:val="24"/>
                      <w:szCs w:val="24"/>
                      <w:lang w:eastAsia="tr-TR"/>
                    </w:rPr>
                    <w:t>K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b/>
                      <w:bCs/>
                      <w:sz w:val="24"/>
                      <w:szCs w:val="24"/>
                      <w:lang w:eastAsia="tr-TR"/>
                    </w:rPr>
                    <w:t>MADDE 1 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</w:t>
                  </w:r>
                  <w:proofErr w:type="gram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20/9/2005</w:t>
                  </w:r>
                  <w:proofErr w:type="gram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tarihli ve 25942 say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Resm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Gazete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’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de yay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mlanan Uzman Erba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netmeli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inin 8 inci maddesinin birinci f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kras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 (f) bendi 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daki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ekilde de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tirilmi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tir.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“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f) Uzman erba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olarak al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 bundan sonraki b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lemleri (terfi, 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menin uzat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lmas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, 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menin feshi, ili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ik kesme ve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 haklar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ili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kin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lemler ile buna benzer di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er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lemler)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olduklar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Ana Ast komutanlar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, tugay,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 tugay, 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men, jandarma b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lge (ve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) komutanlar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,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itim merkezi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 ile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kurum amirlerince; kolordu ve ordu (ve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) do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rudan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 birlikleri ile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kurum amirliklerinde 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nca; kuvvet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, Jandarma Genel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ve Genelkurmay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ile Mill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Savunma Bakanl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do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rudan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birliklerinde personel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nca veya yetki verilen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klarca;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kararg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â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h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nda ise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taraf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ndan yap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r.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”</w:t>
                  </w:r>
                  <w:proofErr w:type="gramEnd"/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b/>
                      <w:bCs/>
                      <w:sz w:val="24"/>
                      <w:szCs w:val="24"/>
                      <w:lang w:eastAsia="tr-TR"/>
                    </w:rPr>
                    <w:t>MADDE 2 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Ayn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netmeli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in 12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maddesinin ikinci f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kras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daki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ekilde de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tirilmi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tir.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“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Bu suretle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lemleri tamamlanan uzman erba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 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melerinin uzat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lmas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, istihdam edildikleri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Ana Ast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nca, tugay,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 tugay, 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men, jandarma b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lge (ve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)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nca veya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kurum amirlerince,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itim merkezi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nca; ordu ve kolordu (ve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) do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rudan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 birlikleri ile </w:t>
                  </w:r>
                  <w:proofErr w:type="spellStart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idi</w:t>
                  </w:r>
                  <w:proofErr w:type="spell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 kurum amirlikleri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ç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in 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nca; kuvvet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, Jandarma Genel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ve Genelkurmay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ile Mill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Savunma Bakanl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do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rudan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birlikleri 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ç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in personel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nca veya yetki verilen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klarca;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kararg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â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h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nda ise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Kurmay 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kan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taraf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ndan tasdik edilir ve ilgili kuvvet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na, Jandarma Genel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ve Sahil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venlik Komutanl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bildirilir. </w:t>
                  </w:r>
                  <w:proofErr w:type="gramEnd"/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Bu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ekilde 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melerin uzat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lmas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tasdik edilenler, yeni bir taahh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tname imzalayarak g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reve devam ederler. Uzman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ç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avu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ve uzman onba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 s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zle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meleri azam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45 ya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na girdikleri 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la kadar uzat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labilir.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”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b/>
                      <w:bCs/>
                      <w:sz w:val="24"/>
                      <w:szCs w:val="24"/>
                      <w:lang w:eastAsia="tr-TR"/>
                    </w:rPr>
                    <w:t>MADDE 3 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CA09CA">
                    <w:rPr>
                      <w:rFonts w:ascii="Palatino Linotype" w:eastAsia="Times New Roman" w:hAnsi="Palatino Linotype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Bu 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netmelik yay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tarihinde 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e girer.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/>
                      <w:b/>
                      <w:bCs/>
                      <w:sz w:val="24"/>
                      <w:szCs w:val="24"/>
                      <w:lang w:eastAsia="tr-TR"/>
                    </w:rPr>
                    <w:t>MADDE 4 </w:t>
                  </w:r>
                  <w:r w:rsidRPr="00CA09CA">
                    <w:rPr>
                      <w:rFonts w:ascii="Palatino Linotype" w:eastAsia="Times New Roman" w:hAnsi="Palatino Linotype" w:cs="Times"/>
                      <w:b/>
                      <w:bCs/>
                      <w:sz w:val="24"/>
                      <w:szCs w:val="24"/>
                      <w:lang w:eastAsia="tr-TR"/>
                    </w:rPr>
                    <w:t>–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Bu 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ö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netmelik h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k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mlerini Mill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î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Savunma ve 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İç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i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ş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 xml:space="preserve">leri 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lastRenderedPageBreak/>
                    <w:t>Bakanlar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ı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 birlikte y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t</w:t>
                  </w:r>
                  <w:r w:rsidRPr="00CA09CA">
                    <w:rPr>
                      <w:rFonts w:ascii="Palatino Linotype" w:eastAsia="Times New Roman" w:hAnsi="Palatino Linotype" w:cs="Times"/>
                      <w:sz w:val="24"/>
                      <w:szCs w:val="24"/>
                      <w:lang w:eastAsia="tr-TR"/>
                    </w:rPr>
                    <w:t>ü</w:t>
                  </w:r>
                  <w:r w:rsidRPr="00CA09CA"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  <w:t>r.</w:t>
                  </w:r>
                </w:p>
                <w:p w:rsidR="00CA09CA" w:rsidRPr="00CA09CA" w:rsidRDefault="00CA09CA" w:rsidP="00CA09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Palatino Linotype" w:eastAsia="Times New Roman" w:hAnsi="Palatino Linotype"/>
                      <w:sz w:val="24"/>
                      <w:szCs w:val="24"/>
                      <w:lang w:eastAsia="tr-TR"/>
                    </w:rPr>
                  </w:pPr>
                  <w:r w:rsidRPr="00CA09CA">
                    <w:rPr>
                      <w:rFonts w:ascii="Palatino Linotype" w:eastAsia="Times New Roman" w:hAnsi="Palatino Linotype" w:cs="Arial"/>
                      <w:b/>
                      <w:bCs/>
                      <w:color w:val="00008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CA09CA" w:rsidRPr="00CA09CA" w:rsidRDefault="00CA09CA" w:rsidP="00CA09CA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  <w:lang w:eastAsia="tr-TR"/>
              </w:rPr>
            </w:pPr>
          </w:p>
        </w:tc>
      </w:tr>
    </w:tbl>
    <w:p w:rsidR="00CA09CA" w:rsidRPr="00CA09CA" w:rsidRDefault="00CA09CA" w:rsidP="00CA09CA">
      <w:pPr>
        <w:spacing w:after="0" w:line="240" w:lineRule="auto"/>
        <w:jc w:val="center"/>
        <w:rPr>
          <w:rFonts w:ascii="Palatino Linotype" w:eastAsia="Times New Roman" w:hAnsi="Palatino Linotype"/>
          <w:color w:val="000000"/>
          <w:sz w:val="24"/>
          <w:szCs w:val="24"/>
          <w:lang w:eastAsia="tr-TR"/>
        </w:rPr>
      </w:pPr>
      <w:r w:rsidRPr="00CA09CA">
        <w:rPr>
          <w:rFonts w:ascii="Palatino Linotype" w:eastAsia="Times New Roman" w:hAnsi="Palatino Linotype"/>
          <w:color w:val="000000"/>
          <w:sz w:val="24"/>
          <w:szCs w:val="24"/>
          <w:lang w:eastAsia="tr-TR"/>
        </w:rPr>
        <w:lastRenderedPageBreak/>
        <w:t> </w:t>
      </w:r>
    </w:p>
    <w:p w:rsidR="00740D96" w:rsidRPr="00CA09CA" w:rsidRDefault="00740D96">
      <w:pPr>
        <w:rPr>
          <w:rFonts w:ascii="Palatino Linotype" w:hAnsi="Palatino Linotype"/>
          <w:sz w:val="24"/>
          <w:szCs w:val="24"/>
        </w:rPr>
      </w:pPr>
    </w:p>
    <w:sectPr w:rsidR="00740D96" w:rsidRPr="00CA09CA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9CA"/>
    <w:rsid w:val="00024CC3"/>
    <w:rsid w:val="000448F4"/>
    <w:rsid w:val="000A462F"/>
    <w:rsid w:val="001138DD"/>
    <w:rsid w:val="001B2344"/>
    <w:rsid w:val="001D0930"/>
    <w:rsid w:val="00207C9B"/>
    <w:rsid w:val="0048703D"/>
    <w:rsid w:val="00740D96"/>
    <w:rsid w:val="00826015"/>
    <w:rsid w:val="00841321"/>
    <w:rsid w:val="008F5B89"/>
    <w:rsid w:val="00953D13"/>
    <w:rsid w:val="00987373"/>
    <w:rsid w:val="009A2EC1"/>
    <w:rsid w:val="009D3F61"/>
    <w:rsid w:val="00AC26F1"/>
    <w:rsid w:val="00AC381B"/>
    <w:rsid w:val="00AE79F2"/>
    <w:rsid w:val="00BA239C"/>
    <w:rsid w:val="00BC12CE"/>
    <w:rsid w:val="00C66358"/>
    <w:rsid w:val="00CA09CA"/>
    <w:rsid w:val="00CD7B9B"/>
    <w:rsid w:val="00D26B47"/>
    <w:rsid w:val="00D36947"/>
    <w:rsid w:val="00D94484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1-baslk">
    <w:name w:val="1-baslk"/>
    <w:basedOn w:val="Normal"/>
    <w:rsid w:val="00CA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A09CA"/>
  </w:style>
  <w:style w:type="paragraph" w:customStyle="1" w:styleId="2-ortabaslk">
    <w:name w:val="2-ortabaslk"/>
    <w:basedOn w:val="Normal"/>
    <w:rsid w:val="00CA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CA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A09CA"/>
  </w:style>
  <w:style w:type="paragraph" w:styleId="NormalWeb">
    <w:name w:val="Normal (Web)"/>
    <w:basedOn w:val="Normal"/>
    <w:uiPriority w:val="99"/>
    <w:unhideWhenUsed/>
    <w:rsid w:val="00CA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2012-08-03T01:25:00Z</dcterms:created>
  <dcterms:modified xsi:type="dcterms:W3CDTF">2012-08-03T01:28:00Z</dcterms:modified>
</cp:coreProperties>
</file>