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779" w:rsidRDefault="00211C1A" w:rsidP="00211C1A">
      <w:pPr>
        <w:autoSpaceDE/>
        <w:autoSpaceDN/>
        <w:spacing w:after="120"/>
        <w:jc w:val="center"/>
        <w:rPr>
          <w:rFonts w:ascii="Tahoma" w:hAnsi="Tahoma" w:cs="Tahoma"/>
          <w:b/>
          <w:bCs/>
          <w:sz w:val="40"/>
          <w:szCs w:val="40"/>
        </w:rPr>
      </w:pPr>
      <w:r w:rsidRPr="00A35862">
        <w:rPr>
          <w:rFonts w:ascii="Tahoma" w:hAnsi="Tahoma" w:cs="Tahoma"/>
          <w:b/>
          <w:bCs/>
          <w:sz w:val="40"/>
          <w:szCs w:val="40"/>
        </w:rPr>
        <w:t xml:space="preserve">GENEL KOLLUK </w:t>
      </w:r>
    </w:p>
    <w:p w:rsidR="00211C1A" w:rsidRPr="00A35862" w:rsidRDefault="00211C1A" w:rsidP="00211C1A">
      <w:pPr>
        <w:autoSpaceDE/>
        <w:autoSpaceDN/>
        <w:spacing w:after="120"/>
        <w:jc w:val="center"/>
        <w:rPr>
          <w:rFonts w:ascii="Tahoma" w:hAnsi="Tahoma" w:cs="Tahoma"/>
          <w:b/>
          <w:bCs/>
          <w:sz w:val="40"/>
          <w:szCs w:val="40"/>
        </w:rPr>
      </w:pPr>
      <w:r w:rsidRPr="00A35862">
        <w:rPr>
          <w:rFonts w:ascii="Tahoma" w:hAnsi="Tahoma" w:cs="Tahoma"/>
          <w:b/>
          <w:bCs/>
          <w:sz w:val="40"/>
          <w:szCs w:val="40"/>
        </w:rPr>
        <w:t>DİSİPLİN HÜKÜMLERİ KANUNU  - MADDE 3</w:t>
      </w:r>
    </w:p>
    <w:p w:rsidR="00211C1A" w:rsidRPr="00A35862" w:rsidRDefault="00211C1A" w:rsidP="00211C1A">
      <w:pPr>
        <w:autoSpaceDE/>
        <w:autoSpaceDN/>
        <w:spacing w:after="120"/>
        <w:jc w:val="center"/>
        <w:rPr>
          <w:rFonts w:ascii="Tahoma" w:hAnsi="Tahoma" w:cs="Tahoma"/>
          <w:b/>
          <w:bCs/>
          <w:sz w:val="24"/>
          <w:szCs w:val="24"/>
        </w:rPr>
      </w:pPr>
    </w:p>
    <w:p w:rsidR="00211C1A" w:rsidRPr="00A35862" w:rsidRDefault="00211C1A" w:rsidP="00211C1A">
      <w:pPr>
        <w:autoSpaceDE/>
        <w:autoSpaceDN/>
        <w:spacing w:after="120"/>
        <w:jc w:val="center"/>
        <w:rPr>
          <w:rFonts w:ascii="Tahoma" w:hAnsi="Tahoma" w:cs="Tahoma"/>
          <w:b/>
          <w:bCs/>
          <w:sz w:val="24"/>
          <w:szCs w:val="24"/>
        </w:rPr>
      </w:pPr>
      <w:r w:rsidRPr="00A35862">
        <w:rPr>
          <w:rFonts w:ascii="Tahoma" w:hAnsi="Tahoma" w:cs="Tahoma"/>
          <w:b/>
          <w:bCs/>
          <w:sz w:val="24"/>
          <w:szCs w:val="24"/>
        </w:rPr>
        <w:t>Hazırlayan:</w:t>
      </w:r>
    </w:p>
    <w:p w:rsidR="00211C1A" w:rsidRPr="00A35862" w:rsidRDefault="00211C1A" w:rsidP="00211C1A">
      <w:pPr>
        <w:autoSpaceDE/>
        <w:autoSpaceDN/>
        <w:spacing w:after="120"/>
        <w:jc w:val="center"/>
        <w:rPr>
          <w:rFonts w:ascii="Tahoma" w:hAnsi="Tahoma" w:cs="Tahoma"/>
          <w:b/>
          <w:bCs/>
          <w:sz w:val="24"/>
          <w:szCs w:val="24"/>
        </w:rPr>
      </w:pPr>
      <w:r w:rsidRPr="00A35862">
        <w:rPr>
          <w:rFonts w:ascii="Tahoma" w:hAnsi="Tahoma" w:cs="Tahoma"/>
          <w:b/>
          <w:bCs/>
          <w:sz w:val="24"/>
          <w:szCs w:val="24"/>
        </w:rPr>
        <w:t>Avukat Orhan ÇELEN-ANKARA</w:t>
      </w:r>
    </w:p>
    <w:p w:rsidR="00211C1A" w:rsidRPr="00A35862" w:rsidRDefault="00211C1A" w:rsidP="00211C1A">
      <w:pPr>
        <w:autoSpaceDE/>
        <w:autoSpaceDN/>
        <w:spacing w:after="120"/>
        <w:jc w:val="center"/>
        <w:rPr>
          <w:rFonts w:ascii="Tahoma" w:hAnsi="Tahoma" w:cs="Tahoma"/>
          <w:b/>
          <w:bCs/>
          <w:sz w:val="24"/>
          <w:szCs w:val="24"/>
        </w:rPr>
      </w:pPr>
      <w:r w:rsidRPr="00A35862">
        <w:rPr>
          <w:rFonts w:ascii="Tahoma" w:hAnsi="Tahoma" w:cs="Tahoma"/>
          <w:b/>
          <w:bCs/>
          <w:sz w:val="24"/>
          <w:szCs w:val="24"/>
        </w:rPr>
        <w:t>0.542.427 44 72</w:t>
      </w:r>
    </w:p>
    <w:p w:rsidR="00211C1A" w:rsidRPr="00A35862" w:rsidRDefault="00211C1A" w:rsidP="00211C1A">
      <w:pPr>
        <w:autoSpaceDE/>
        <w:autoSpaceDN/>
        <w:spacing w:after="120"/>
        <w:jc w:val="center"/>
        <w:rPr>
          <w:rFonts w:ascii="Tahoma" w:hAnsi="Tahoma" w:cs="Tahoma"/>
          <w:b/>
          <w:bCs/>
          <w:sz w:val="24"/>
          <w:szCs w:val="24"/>
        </w:rPr>
      </w:pPr>
      <w:r w:rsidRPr="00A35862">
        <w:rPr>
          <w:rFonts w:ascii="Tahoma" w:hAnsi="Tahoma" w:cs="Tahoma"/>
          <w:b/>
          <w:bCs/>
          <w:sz w:val="24"/>
          <w:szCs w:val="24"/>
        </w:rPr>
        <w:t>****</w:t>
      </w:r>
    </w:p>
    <w:p w:rsidR="00211C1A" w:rsidRPr="00A35862" w:rsidRDefault="00211C1A" w:rsidP="00211C1A">
      <w:pPr>
        <w:autoSpaceDE/>
        <w:autoSpaceDN/>
        <w:spacing w:after="120"/>
        <w:jc w:val="center"/>
        <w:rPr>
          <w:rFonts w:ascii="Tahoma" w:hAnsi="Tahoma" w:cs="Tahoma"/>
          <w:sz w:val="22"/>
          <w:szCs w:val="22"/>
        </w:rPr>
      </w:pPr>
      <w:r w:rsidRPr="00A35862">
        <w:rPr>
          <w:rFonts w:ascii="Tahoma" w:hAnsi="Tahoma" w:cs="Tahoma"/>
          <w:b/>
          <w:bCs/>
          <w:sz w:val="22"/>
          <w:szCs w:val="22"/>
        </w:rPr>
        <w:t>GENEL KOLLUK DİSİPLİN HÜKÜMLERİ HAKKINDA</w:t>
      </w:r>
    </w:p>
    <w:p w:rsidR="00211C1A" w:rsidRPr="00A35862" w:rsidRDefault="00211C1A" w:rsidP="00211C1A">
      <w:pPr>
        <w:autoSpaceDE/>
        <w:autoSpaceDN/>
        <w:spacing w:after="120"/>
        <w:ind w:firstLine="567"/>
        <w:jc w:val="center"/>
        <w:rPr>
          <w:rFonts w:ascii="Tahoma" w:hAnsi="Tahoma" w:cs="Tahoma"/>
          <w:b/>
          <w:bCs/>
          <w:sz w:val="22"/>
          <w:szCs w:val="22"/>
        </w:rPr>
      </w:pPr>
      <w:r w:rsidRPr="00A35862">
        <w:rPr>
          <w:rFonts w:ascii="Tahoma" w:hAnsi="Tahoma" w:cs="Tahoma"/>
          <w:b/>
          <w:bCs/>
          <w:sz w:val="22"/>
          <w:szCs w:val="22"/>
        </w:rPr>
        <w:t>KANUN HÜKMÜNDE KARARNAMENİN KABUL</w:t>
      </w:r>
    </w:p>
    <w:p w:rsidR="00211C1A" w:rsidRPr="00A35862" w:rsidRDefault="00211C1A" w:rsidP="00211C1A">
      <w:pPr>
        <w:autoSpaceDE/>
        <w:autoSpaceDN/>
        <w:spacing w:after="120"/>
        <w:ind w:firstLine="567"/>
        <w:jc w:val="center"/>
        <w:rPr>
          <w:rFonts w:ascii="Tahoma" w:hAnsi="Tahoma" w:cs="Tahoma"/>
          <w:sz w:val="22"/>
          <w:szCs w:val="22"/>
        </w:rPr>
      </w:pPr>
      <w:r w:rsidRPr="00A35862">
        <w:rPr>
          <w:rFonts w:ascii="Tahoma" w:hAnsi="Tahoma" w:cs="Tahoma"/>
          <w:b/>
          <w:bCs/>
          <w:sz w:val="22"/>
          <w:szCs w:val="22"/>
        </w:rPr>
        <w:t>EDİLMESİNE DAİR KANUN</w:t>
      </w:r>
    </w:p>
    <w:p w:rsidR="00211C1A" w:rsidRPr="00A35862" w:rsidRDefault="00211C1A" w:rsidP="00211C1A">
      <w:pPr>
        <w:autoSpaceDE/>
        <w:autoSpaceDN/>
        <w:spacing w:after="120"/>
        <w:ind w:firstLine="567"/>
        <w:jc w:val="both"/>
        <w:rPr>
          <w:rFonts w:ascii="Tahoma" w:hAnsi="Tahoma" w:cs="Tahoma"/>
          <w:sz w:val="22"/>
          <w:szCs w:val="22"/>
        </w:rPr>
      </w:pPr>
      <w:r w:rsidRPr="00A35862">
        <w:rPr>
          <w:rFonts w:ascii="Tahoma" w:hAnsi="Tahoma" w:cs="Tahoma"/>
          <w:b/>
          <w:bCs/>
          <w:sz w:val="22"/>
          <w:szCs w:val="22"/>
        </w:rPr>
        <w:t> </w:t>
      </w:r>
    </w:p>
    <w:p w:rsidR="00211C1A" w:rsidRPr="00A35862" w:rsidRDefault="00211C1A" w:rsidP="00211C1A">
      <w:pPr>
        <w:spacing w:after="120"/>
        <w:jc w:val="both"/>
        <w:rPr>
          <w:rFonts w:ascii="Tahoma" w:hAnsi="Tahoma" w:cs="Tahoma"/>
          <w:sz w:val="24"/>
          <w:szCs w:val="24"/>
        </w:rPr>
      </w:pPr>
    </w:p>
    <w:p w:rsidR="00211C1A" w:rsidRPr="00314D8A" w:rsidRDefault="00211C1A" w:rsidP="00211C1A">
      <w:pPr>
        <w:widowControl w:val="0"/>
        <w:suppressLineNumbers/>
        <w:tabs>
          <w:tab w:val="left" w:pos="3332"/>
          <w:tab w:val="left" w:pos="4032"/>
          <w:tab w:val="left" w:pos="5152"/>
          <w:tab w:val="left" w:pos="5600"/>
        </w:tabs>
        <w:spacing w:after="120"/>
        <w:ind w:firstLine="567"/>
        <w:jc w:val="both"/>
        <w:rPr>
          <w:rFonts w:ascii="Tahoma" w:hAnsi="Tahoma" w:cs="Tahoma"/>
          <w:b/>
        </w:rPr>
      </w:pPr>
      <w:r w:rsidRPr="00314D8A">
        <w:rPr>
          <w:rFonts w:ascii="Tahoma" w:hAnsi="Tahoma" w:cs="Tahoma"/>
          <w:b/>
        </w:rPr>
        <w:t>Kanun Numarası</w:t>
      </w:r>
      <w:r w:rsidRPr="00314D8A">
        <w:rPr>
          <w:rFonts w:ascii="Tahoma" w:hAnsi="Tahoma" w:cs="Tahoma"/>
          <w:b/>
        </w:rPr>
        <w:tab/>
      </w:r>
      <w:r w:rsidRPr="00314D8A">
        <w:rPr>
          <w:rFonts w:ascii="Tahoma" w:hAnsi="Tahoma" w:cs="Tahoma"/>
          <w:b/>
        </w:rPr>
        <w:tab/>
      </w:r>
      <w:r w:rsidRPr="00314D8A">
        <w:rPr>
          <w:rFonts w:ascii="Tahoma" w:hAnsi="Tahoma" w:cs="Tahoma"/>
          <w:b/>
        </w:rPr>
        <w:tab/>
        <w:t>: 7068</w:t>
      </w:r>
    </w:p>
    <w:p w:rsidR="00211C1A" w:rsidRPr="00314D8A" w:rsidRDefault="00211C1A" w:rsidP="00211C1A">
      <w:pPr>
        <w:widowControl w:val="0"/>
        <w:suppressLineNumbers/>
        <w:tabs>
          <w:tab w:val="left" w:pos="3332"/>
          <w:tab w:val="left" w:pos="4032"/>
          <w:tab w:val="left" w:pos="5152"/>
          <w:tab w:val="left" w:pos="5600"/>
        </w:tabs>
        <w:spacing w:after="120"/>
        <w:ind w:firstLine="567"/>
        <w:jc w:val="both"/>
        <w:rPr>
          <w:rFonts w:ascii="Tahoma" w:hAnsi="Tahoma" w:cs="Tahoma"/>
          <w:b/>
        </w:rPr>
      </w:pPr>
      <w:r w:rsidRPr="00314D8A">
        <w:rPr>
          <w:rFonts w:ascii="Tahoma" w:hAnsi="Tahoma" w:cs="Tahoma"/>
          <w:b/>
        </w:rPr>
        <w:t>Kabul Tarihi</w:t>
      </w:r>
      <w:r w:rsidRPr="00314D8A">
        <w:rPr>
          <w:rFonts w:ascii="Tahoma" w:hAnsi="Tahoma" w:cs="Tahoma"/>
          <w:b/>
        </w:rPr>
        <w:tab/>
      </w:r>
      <w:r w:rsidRPr="00314D8A">
        <w:rPr>
          <w:rFonts w:ascii="Tahoma" w:hAnsi="Tahoma" w:cs="Tahoma"/>
          <w:b/>
        </w:rPr>
        <w:tab/>
      </w:r>
      <w:r w:rsidRPr="00314D8A">
        <w:rPr>
          <w:rFonts w:ascii="Tahoma" w:hAnsi="Tahoma" w:cs="Tahoma"/>
          <w:b/>
        </w:rPr>
        <w:tab/>
        <w:t xml:space="preserve">: 31/1/2018 </w:t>
      </w:r>
    </w:p>
    <w:p w:rsidR="00211C1A" w:rsidRPr="00314D8A" w:rsidRDefault="00211C1A" w:rsidP="00211C1A">
      <w:pPr>
        <w:widowControl w:val="0"/>
        <w:suppressLineNumbers/>
        <w:tabs>
          <w:tab w:val="left" w:pos="3332"/>
          <w:tab w:val="left" w:pos="4032"/>
          <w:tab w:val="left" w:pos="5152"/>
          <w:tab w:val="left" w:pos="5600"/>
        </w:tabs>
        <w:spacing w:after="120"/>
        <w:ind w:left="3402" w:hanging="2835"/>
        <w:jc w:val="both"/>
        <w:rPr>
          <w:rFonts w:ascii="Tahoma" w:hAnsi="Tahoma" w:cs="Tahoma"/>
          <w:b/>
        </w:rPr>
      </w:pPr>
      <w:r w:rsidRPr="00314D8A">
        <w:rPr>
          <w:rFonts w:ascii="Tahoma" w:hAnsi="Tahoma" w:cs="Tahoma"/>
          <w:b/>
        </w:rPr>
        <w:t>Yayımlandığı Resmî Gazete: Tarih</w:t>
      </w:r>
      <w:r w:rsidR="00314D8A">
        <w:rPr>
          <w:rFonts w:ascii="Tahoma" w:hAnsi="Tahoma" w:cs="Tahoma"/>
          <w:b/>
        </w:rPr>
        <w:tab/>
      </w:r>
      <w:r w:rsidRPr="00314D8A">
        <w:rPr>
          <w:rFonts w:ascii="Tahoma" w:hAnsi="Tahoma" w:cs="Tahoma"/>
          <w:b/>
        </w:rPr>
        <w:tab/>
        <w:t>: 8/3/2018</w:t>
      </w:r>
      <w:r w:rsidRPr="00314D8A">
        <w:rPr>
          <w:rFonts w:ascii="Tahoma" w:hAnsi="Tahoma" w:cs="Tahoma"/>
          <w:b/>
        </w:rPr>
        <w:tab/>
        <w:t>Sayı</w:t>
      </w:r>
      <w:r w:rsidRPr="00314D8A">
        <w:rPr>
          <w:rFonts w:ascii="Tahoma" w:hAnsi="Tahoma" w:cs="Tahoma"/>
          <w:b/>
        </w:rPr>
        <w:tab/>
        <w:t>: 30354 (Mük.)</w:t>
      </w:r>
    </w:p>
    <w:p w:rsidR="00211C1A" w:rsidRPr="00314D8A" w:rsidRDefault="00211C1A" w:rsidP="00211C1A">
      <w:pPr>
        <w:widowControl w:val="0"/>
        <w:suppressLineNumbers/>
        <w:tabs>
          <w:tab w:val="left" w:pos="3332"/>
          <w:tab w:val="left" w:pos="4032"/>
          <w:tab w:val="left" w:pos="5152"/>
          <w:tab w:val="left" w:pos="5600"/>
        </w:tabs>
        <w:spacing w:after="120"/>
        <w:ind w:firstLine="567"/>
        <w:jc w:val="both"/>
        <w:rPr>
          <w:rFonts w:ascii="Tahoma" w:eastAsia="Calibri" w:hAnsi="Tahoma" w:cs="Tahoma"/>
          <w:b/>
          <w:lang w:eastAsia="en-US"/>
        </w:rPr>
      </w:pPr>
      <w:r w:rsidRPr="00314D8A">
        <w:rPr>
          <w:rFonts w:ascii="Tahoma" w:hAnsi="Tahoma" w:cs="Tahoma"/>
          <w:b/>
        </w:rPr>
        <w:t>Yayımlandığı Düstur</w:t>
      </w:r>
      <w:r w:rsidRPr="00314D8A">
        <w:rPr>
          <w:rFonts w:ascii="Tahoma" w:hAnsi="Tahoma" w:cs="Tahoma"/>
          <w:b/>
        </w:rPr>
        <w:tab/>
        <w:t>: Tertip</w:t>
      </w:r>
      <w:r w:rsidRPr="00314D8A">
        <w:rPr>
          <w:rFonts w:ascii="Tahoma" w:hAnsi="Tahoma" w:cs="Tahoma"/>
          <w:b/>
        </w:rPr>
        <w:tab/>
        <w:t xml:space="preserve">: 5  </w:t>
      </w:r>
      <w:r w:rsidRPr="00314D8A">
        <w:rPr>
          <w:rFonts w:ascii="Tahoma" w:hAnsi="Tahoma" w:cs="Tahoma"/>
          <w:b/>
        </w:rPr>
        <w:tab/>
        <w:t>Cilt</w:t>
      </w:r>
      <w:r w:rsidRPr="00314D8A">
        <w:rPr>
          <w:rFonts w:ascii="Tahoma" w:hAnsi="Tahoma" w:cs="Tahoma"/>
          <w:b/>
        </w:rPr>
        <w:tab/>
        <w:t>: 59</w:t>
      </w:r>
    </w:p>
    <w:p w:rsidR="00211C1A" w:rsidRPr="00A35862" w:rsidRDefault="00211C1A" w:rsidP="00211C1A">
      <w:pPr>
        <w:spacing w:after="120"/>
        <w:jc w:val="both"/>
        <w:rPr>
          <w:rFonts w:ascii="Tahoma" w:hAnsi="Tahoma" w:cs="Tahoma"/>
          <w:sz w:val="24"/>
          <w:szCs w:val="24"/>
        </w:rPr>
      </w:pPr>
    </w:p>
    <w:p w:rsidR="00211C1A" w:rsidRPr="00A35862" w:rsidRDefault="00211C1A" w:rsidP="00211C1A">
      <w:pPr>
        <w:autoSpaceDE/>
        <w:autoSpaceDN/>
        <w:spacing w:after="120"/>
        <w:ind w:firstLine="567"/>
        <w:jc w:val="both"/>
        <w:rPr>
          <w:rFonts w:ascii="Tahoma" w:hAnsi="Tahoma" w:cs="Tahoma"/>
          <w:sz w:val="24"/>
          <w:szCs w:val="24"/>
        </w:rPr>
      </w:pPr>
      <w:r w:rsidRPr="00A35862">
        <w:rPr>
          <w:rFonts w:ascii="Tahoma" w:hAnsi="Tahoma" w:cs="Tahoma"/>
          <w:b/>
          <w:bCs/>
          <w:sz w:val="24"/>
          <w:szCs w:val="24"/>
        </w:rPr>
        <w:t>BİRİNCİ BÖLÜM</w:t>
      </w:r>
    </w:p>
    <w:p w:rsidR="00211C1A" w:rsidRPr="00A35862" w:rsidRDefault="00211C1A" w:rsidP="00211C1A">
      <w:pPr>
        <w:autoSpaceDE/>
        <w:autoSpaceDN/>
        <w:spacing w:after="120"/>
        <w:ind w:firstLine="567"/>
        <w:jc w:val="both"/>
        <w:rPr>
          <w:rFonts w:ascii="Tahoma" w:hAnsi="Tahoma" w:cs="Tahoma"/>
          <w:sz w:val="24"/>
          <w:szCs w:val="24"/>
        </w:rPr>
      </w:pPr>
      <w:r w:rsidRPr="00A35862">
        <w:rPr>
          <w:rFonts w:ascii="Tahoma" w:hAnsi="Tahoma" w:cs="Tahoma"/>
          <w:b/>
          <w:bCs/>
          <w:sz w:val="24"/>
          <w:szCs w:val="24"/>
        </w:rPr>
        <w:t>Amaç, Kapsam ve Tanımlar</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bCs/>
          <w:sz w:val="24"/>
          <w:szCs w:val="24"/>
        </w:rPr>
        <w:t>Tanımlar</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bCs/>
          <w:sz w:val="24"/>
          <w:szCs w:val="24"/>
        </w:rPr>
        <w:t>MADDE 3-</w:t>
      </w:r>
      <w:r w:rsidRPr="00A35862">
        <w:rPr>
          <w:rFonts w:ascii="Tahoma" w:hAnsi="Tahoma" w:cs="Tahoma"/>
          <w:b/>
          <w:sz w:val="24"/>
          <w:szCs w:val="24"/>
        </w:rPr>
        <w:t xml:space="preserve"> (1) Bu Kanunun uygulanmasında;</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a) Amir: Kadro ve kuruluş yönünden bağlı olunan kimse ile amir olarak yetkilendirilmiş olan diğer kişileri,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b) Bakan: İçişleri Bakanını,</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c) Bakanlık: İçişleri Bakanlığını,</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ç) Disiplinsizlik: Bu Kanuna göre disiplin cezası ile cezalandırılan fiilleri,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d) Disiplin amiri: Bu Kanun ile disiplin cezası vermeye yetkili kılınmış ilk amiri,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e) Disiplin amirleri: Disiplin amiri ile üst disiplin amirlerini,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f) Disiplin cezası: Disiplinsizlik nedeniyle disiplin amirleri veya kurulları tarafından verilen ve bu Kanunda gösterilen yaptırımları,</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lastRenderedPageBreak/>
        <w:t>g) Disiplin soruşturması: Disiplinsizlik yaptığı iddia edilen personel hakkında karar vermek amacıyla disiplin amirleri veya kurulları tarafından yapılan veya yaptırılan araştırma ve incelemeyi,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ğ) Emir: Hizmete ilişkin bir fiilin yapılmasının veya yapılmamasının söz, yazı ve sair surette asta bildirilmesini,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h) Görev: Hizmetin gerektirdiği fiili yapmayı ve menettiği fiili yapmamayı,</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ı) Hizmet: Mevzuatla yapılması veya yapılmaması hükme bağlanmış olan hususlar ile amir tarafından emredilen veya yasaklanan işleri,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i) Personel: Emniyet Genel Müdürlüğü için emniyet teşkilatında çalışan her sınıftan memuru; Jandarma Genel Komutanlığı ve Sahil Güvenlik Komutanlığı için Jandarma Genel Komutanlığı ve Sahil Güvenlik Komutanlığı teşkilatlarında görev yapan subay, astsubay, sözleşmeli subay, sözleşmeli astsubay, uzman jandarma, uzman erbaş, sözleşmeli erbaş ve sözleşmeli erler ile diğer sınıflardaki memurları,</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j) Üst: Makam, rütbe veya kıdem büyüklüğünü,</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k) Üst disiplin amirleri: Disiplin amirinin kadro ve kuruluş yönünden bağlı bulunduğu ve disiplin cezası verilecek personelden makam, rütbe veya kıdemce büyük olan yetkili sıralı tüm amirleri,</w:t>
      </w:r>
    </w:p>
    <w:p w:rsidR="00211C1A" w:rsidRPr="00A35862" w:rsidRDefault="00211C1A" w:rsidP="00211C1A">
      <w:pPr>
        <w:autoSpaceDE/>
        <w:autoSpaceDN/>
        <w:spacing w:after="120"/>
        <w:ind w:firstLine="562"/>
        <w:jc w:val="both"/>
        <w:rPr>
          <w:rFonts w:ascii="Tahoma" w:hAnsi="Tahoma" w:cs="Tahoma"/>
          <w:b/>
          <w:sz w:val="24"/>
          <w:szCs w:val="24"/>
        </w:rPr>
      </w:pPr>
      <w:r w:rsidRPr="00A35862">
        <w:rPr>
          <w:rFonts w:ascii="Tahoma" w:hAnsi="Tahoma" w:cs="Tahoma"/>
          <w:b/>
          <w:sz w:val="24"/>
          <w:szCs w:val="24"/>
        </w:rPr>
        <w:t>ifade eder.</w:t>
      </w:r>
    </w:p>
    <w:p w:rsidR="00211C1A" w:rsidRPr="008B46E0" w:rsidRDefault="00211C1A" w:rsidP="00211C1A">
      <w:pPr>
        <w:autoSpaceDE/>
        <w:autoSpaceDN/>
        <w:spacing w:after="120"/>
        <w:ind w:firstLine="567"/>
        <w:jc w:val="both"/>
        <w:rPr>
          <w:rFonts w:ascii="Tahoma" w:hAnsi="Tahoma" w:cs="Tahoma"/>
          <w:b/>
          <w:sz w:val="24"/>
          <w:szCs w:val="24"/>
        </w:rPr>
      </w:pPr>
      <w:r w:rsidRPr="008B46E0">
        <w:rPr>
          <w:rFonts w:ascii="Tahoma" w:hAnsi="Tahoma" w:cs="Tahoma"/>
          <w:b/>
          <w:sz w:val="24"/>
          <w:szCs w:val="24"/>
        </w:rPr>
        <w:t xml:space="preserve">MADDE GEREKÇESİ </w:t>
      </w:r>
    </w:p>
    <w:p w:rsidR="00211C1A" w:rsidRPr="008B46E0" w:rsidRDefault="00211C1A" w:rsidP="00211C1A">
      <w:pPr>
        <w:autoSpaceDE/>
        <w:autoSpaceDN/>
        <w:spacing w:after="120"/>
        <w:ind w:firstLine="567"/>
        <w:jc w:val="both"/>
        <w:rPr>
          <w:rFonts w:ascii="Tahoma" w:hAnsi="Tahoma" w:cs="Tahoma"/>
          <w:sz w:val="24"/>
          <w:szCs w:val="24"/>
        </w:rPr>
      </w:pPr>
      <w:r w:rsidRPr="008B46E0">
        <w:rPr>
          <w:rFonts w:ascii="Tahoma" w:hAnsi="Tahoma" w:cs="Tahoma"/>
          <w:sz w:val="24"/>
          <w:szCs w:val="24"/>
        </w:rPr>
        <w:t>MADDE 1- Madde ile, Kanun Hükmünde Kararnamede yer alan baz</w:t>
      </w:r>
      <w:r w:rsidR="008B46E0" w:rsidRPr="008B46E0">
        <w:rPr>
          <w:rFonts w:ascii="Tahoma" w:hAnsi="Tahoma" w:cs="Tahoma"/>
          <w:sz w:val="24"/>
          <w:szCs w:val="24"/>
        </w:rPr>
        <w:t>ı</w:t>
      </w:r>
      <w:r w:rsidRPr="008B46E0">
        <w:rPr>
          <w:rFonts w:ascii="Tahoma" w:hAnsi="Tahoma" w:cs="Tahoma"/>
          <w:sz w:val="24"/>
          <w:szCs w:val="24"/>
        </w:rPr>
        <w:t xml:space="preserve"> terimlerin tan</w:t>
      </w:r>
      <w:r w:rsidR="008B46E0" w:rsidRPr="008B46E0">
        <w:rPr>
          <w:rFonts w:ascii="Tahoma" w:hAnsi="Tahoma" w:cs="Tahoma"/>
          <w:sz w:val="24"/>
          <w:szCs w:val="24"/>
        </w:rPr>
        <w:t>ı</w:t>
      </w:r>
      <w:r w:rsidRPr="008B46E0">
        <w:rPr>
          <w:rFonts w:ascii="Tahoma" w:hAnsi="Tahoma" w:cs="Tahoma"/>
          <w:sz w:val="24"/>
          <w:szCs w:val="24"/>
        </w:rPr>
        <w:t>mlar</w:t>
      </w:r>
      <w:r w:rsidR="008B46E0" w:rsidRPr="008B46E0">
        <w:rPr>
          <w:rFonts w:ascii="Tahoma" w:hAnsi="Tahoma" w:cs="Tahoma"/>
          <w:sz w:val="24"/>
          <w:szCs w:val="24"/>
        </w:rPr>
        <w:t>ı</w:t>
      </w:r>
      <w:r w:rsidRPr="008B46E0">
        <w:rPr>
          <w:rFonts w:ascii="Tahoma" w:hAnsi="Tahoma" w:cs="Tahoma"/>
          <w:sz w:val="24"/>
          <w:szCs w:val="24"/>
        </w:rPr>
        <w:t xml:space="preserve"> yap</w:t>
      </w:r>
      <w:r w:rsidR="008B46E0" w:rsidRPr="008B46E0">
        <w:rPr>
          <w:rFonts w:ascii="Tahoma" w:hAnsi="Tahoma" w:cs="Tahoma"/>
          <w:sz w:val="24"/>
          <w:szCs w:val="24"/>
        </w:rPr>
        <w:t>ı</w:t>
      </w:r>
      <w:r w:rsidRPr="008B46E0">
        <w:rPr>
          <w:rFonts w:ascii="Tahoma" w:hAnsi="Tahoma" w:cs="Tahoma"/>
          <w:sz w:val="24"/>
          <w:szCs w:val="24"/>
        </w:rPr>
        <w:t>lmaktad</w:t>
      </w:r>
      <w:r w:rsidR="008B46E0" w:rsidRPr="008B46E0">
        <w:rPr>
          <w:rFonts w:ascii="Tahoma" w:hAnsi="Tahoma" w:cs="Tahoma"/>
          <w:sz w:val="24"/>
          <w:szCs w:val="24"/>
        </w:rPr>
        <w:t>ı</w:t>
      </w:r>
      <w:r w:rsidRPr="008B46E0">
        <w:rPr>
          <w:rFonts w:ascii="Tahoma" w:hAnsi="Tahoma" w:cs="Tahoma"/>
          <w:sz w:val="24"/>
          <w:szCs w:val="24"/>
        </w:rPr>
        <w:t>r.</w:t>
      </w:r>
    </w:p>
    <w:p w:rsidR="00211C1A" w:rsidRPr="00A35862" w:rsidRDefault="00211C1A" w:rsidP="00211C1A">
      <w:pPr>
        <w:autoSpaceDE/>
        <w:autoSpaceDN/>
        <w:spacing w:after="120"/>
        <w:ind w:firstLine="567"/>
        <w:jc w:val="both"/>
        <w:rPr>
          <w:rFonts w:ascii="Tahoma" w:hAnsi="Tahoma" w:cs="Tahoma"/>
          <w:b/>
          <w:sz w:val="24"/>
          <w:szCs w:val="24"/>
        </w:rPr>
      </w:pPr>
      <w:r w:rsidRPr="00A35862">
        <w:rPr>
          <w:rFonts w:ascii="Tahoma" w:hAnsi="Tahoma" w:cs="Tahoma"/>
          <w:b/>
          <w:sz w:val="24"/>
          <w:szCs w:val="24"/>
        </w:rPr>
        <w:t>AÇIKLAMA:</w:t>
      </w:r>
    </w:p>
    <w:p w:rsidR="00211C1A" w:rsidRPr="00A35862" w:rsidRDefault="006576E3" w:rsidP="00211C1A">
      <w:pPr>
        <w:adjustRightInd w:val="0"/>
        <w:spacing w:after="120" w:line="360" w:lineRule="auto"/>
        <w:ind w:firstLine="720"/>
        <w:jc w:val="both"/>
        <w:rPr>
          <w:rFonts w:ascii="Tahoma" w:eastAsia="TRTimesNewRomanBold" w:hAnsi="Tahoma" w:cs="Tahoma"/>
          <w:sz w:val="24"/>
          <w:szCs w:val="24"/>
        </w:rPr>
      </w:pPr>
      <w:r>
        <w:rPr>
          <w:rFonts w:ascii="Tahoma" w:eastAsia="TRTimesNewRomanBold" w:hAnsi="Tahoma" w:cs="Tahoma"/>
          <w:b/>
          <w:sz w:val="24"/>
          <w:szCs w:val="24"/>
        </w:rPr>
        <w:t>1</w:t>
      </w:r>
      <w:r w:rsidR="00211C1A" w:rsidRPr="00A35862">
        <w:rPr>
          <w:rFonts w:ascii="Tahoma" w:eastAsia="TRTimesNewRomanBold" w:hAnsi="Tahoma" w:cs="Tahoma"/>
          <w:b/>
          <w:sz w:val="24"/>
          <w:szCs w:val="24"/>
        </w:rPr>
        <w:t xml:space="preserve"> - KANUNDAKİ KAVRAMLARIN TANIMLARI:</w:t>
      </w:r>
      <w:r w:rsidR="00211C1A" w:rsidRPr="00A35862">
        <w:rPr>
          <w:rFonts w:ascii="Tahoma" w:eastAsia="TRTimesNewRomanBold" w:hAnsi="Tahoma" w:cs="Tahoma"/>
          <w:sz w:val="24"/>
          <w:szCs w:val="24"/>
        </w:rPr>
        <w:t xml:space="preserve"> </w:t>
      </w:r>
    </w:p>
    <w:p w:rsidR="00211C1A"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eastAsia="TRTimesNewRomanBold" w:hAnsi="Tahoma" w:cs="Tahoma"/>
          <w:sz w:val="24"/>
          <w:szCs w:val="24"/>
        </w:rPr>
        <w:t xml:space="preserve">Maddenin birinci fıkrasında, Kanunda kullanılan bazı kavramların tanımları yapılmıştır. </w:t>
      </w:r>
      <w:r>
        <w:rPr>
          <w:rFonts w:ascii="Tahoma" w:eastAsia="TRTimesNewRomanBold" w:hAnsi="Tahoma" w:cs="Tahoma"/>
          <w:sz w:val="24"/>
          <w:szCs w:val="24"/>
        </w:rPr>
        <w:t xml:space="preserve">Kanunun 3 uncu maddesinde yer alan amir, disiplin amiri, disiplin cezası, </w:t>
      </w:r>
      <w:r w:rsidR="006576E3">
        <w:rPr>
          <w:rFonts w:ascii="Tahoma" w:eastAsia="TRTimesNewRomanBold" w:hAnsi="Tahoma" w:cs="Tahoma"/>
          <w:sz w:val="24"/>
          <w:szCs w:val="24"/>
        </w:rPr>
        <w:t>ü</w:t>
      </w:r>
      <w:r>
        <w:rPr>
          <w:rFonts w:ascii="Tahoma" w:eastAsia="TRTimesNewRomanBold" w:hAnsi="Tahoma" w:cs="Tahoma"/>
          <w:sz w:val="24"/>
          <w:szCs w:val="24"/>
        </w:rPr>
        <w:t>st disiplin amirleri vb. kavramların 6413 say</w:t>
      </w:r>
      <w:r w:rsidR="006576E3">
        <w:rPr>
          <w:rFonts w:ascii="Tahoma" w:eastAsia="TRTimesNewRomanBold" w:hAnsi="Tahoma" w:cs="Tahoma"/>
          <w:sz w:val="24"/>
          <w:szCs w:val="24"/>
        </w:rPr>
        <w:t>ı</w:t>
      </w:r>
      <w:r>
        <w:rPr>
          <w:rFonts w:ascii="Tahoma" w:eastAsia="TRTimesNewRomanBold" w:hAnsi="Tahoma" w:cs="Tahoma"/>
          <w:sz w:val="24"/>
          <w:szCs w:val="24"/>
        </w:rPr>
        <w:t>l</w:t>
      </w:r>
      <w:r w:rsidR="006576E3">
        <w:rPr>
          <w:rFonts w:ascii="Tahoma" w:eastAsia="TRTimesNewRomanBold" w:hAnsi="Tahoma" w:cs="Tahoma"/>
          <w:sz w:val="24"/>
          <w:szCs w:val="24"/>
        </w:rPr>
        <w:t>ı</w:t>
      </w:r>
      <w:r>
        <w:rPr>
          <w:rFonts w:ascii="Tahoma" w:eastAsia="TRTimesNewRomanBold" w:hAnsi="Tahoma" w:cs="Tahoma"/>
          <w:sz w:val="24"/>
          <w:szCs w:val="24"/>
        </w:rPr>
        <w:t xml:space="preserve"> T</w:t>
      </w:r>
      <w:r w:rsidR="006576E3">
        <w:rPr>
          <w:rFonts w:ascii="Tahoma" w:eastAsia="TRTimesNewRomanBold" w:hAnsi="Tahoma" w:cs="Tahoma"/>
          <w:sz w:val="24"/>
          <w:szCs w:val="24"/>
        </w:rPr>
        <w:t>ü</w:t>
      </w:r>
      <w:r>
        <w:rPr>
          <w:rFonts w:ascii="Tahoma" w:eastAsia="TRTimesNewRomanBold" w:hAnsi="Tahoma" w:cs="Tahoma"/>
          <w:sz w:val="24"/>
          <w:szCs w:val="24"/>
        </w:rPr>
        <w:t>rk Silahl</w:t>
      </w:r>
      <w:r w:rsidR="006576E3">
        <w:rPr>
          <w:rFonts w:ascii="Tahoma" w:eastAsia="TRTimesNewRomanBold" w:hAnsi="Tahoma" w:cs="Tahoma"/>
          <w:sz w:val="24"/>
          <w:szCs w:val="24"/>
        </w:rPr>
        <w:t>ı</w:t>
      </w:r>
      <w:r>
        <w:rPr>
          <w:rFonts w:ascii="Tahoma" w:eastAsia="TRTimesNewRomanBold" w:hAnsi="Tahoma" w:cs="Tahoma"/>
          <w:sz w:val="24"/>
          <w:szCs w:val="24"/>
        </w:rPr>
        <w:t xml:space="preserve"> Kuvvetleri Disiplin Kanunu</w:t>
      </w:r>
      <w:r w:rsidR="006576E3">
        <w:rPr>
          <w:rFonts w:ascii="Tahoma" w:eastAsia="TRTimesNewRomanBold" w:hAnsi="Tahoma" w:cs="Tahoma"/>
          <w:sz w:val="24"/>
          <w:szCs w:val="24"/>
        </w:rPr>
        <w:t>’</w:t>
      </w:r>
      <w:r>
        <w:rPr>
          <w:rFonts w:ascii="Tahoma" w:eastAsia="TRTimesNewRomanBold" w:hAnsi="Tahoma" w:cs="Tahoma"/>
          <w:sz w:val="24"/>
          <w:szCs w:val="24"/>
        </w:rPr>
        <w:t xml:space="preserve">nun 3 </w:t>
      </w:r>
      <w:r w:rsidR="006576E3">
        <w:rPr>
          <w:rFonts w:ascii="Tahoma" w:eastAsia="TRTimesNewRomanBold" w:hAnsi="Tahoma" w:cs="Tahoma"/>
          <w:sz w:val="24"/>
          <w:szCs w:val="24"/>
        </w:rPr>
        <w:t>ü</w:t>
      </w:r>
      <w:r>
        <w:rPr>
          <w:rFonts w:ascii="Tahoma" w:eastAsia="TRTimesNewRomanBold" w:hAnsi="Tahoma" w:cs="Tahoma"/>
          <w:sz w:val="24"/>
          <w:szCs w:val="24"/>
        </w:rPr>
        <w:t>nc</w:t>
      </w:r>
      <w:r w:rsidR="006576E3">
        <w:rPr>
          <w:rFonts w:ascii="Tahoma" w:eastAsia="TRTimesNewRomanBold" w:hAnsi="Tahoma" w:cs="Tahoma"/>
          <w:sz w:val="24"/>
          <w:szCs w:val="24"/>
        </w:rPr>
        <w:t>ü</w:t>
      </w:r>
      <w:r>
        <w:rPr>
          <w:rFonts w:ascii="Tahoma" w:eastAsia="TRTimesNewRomanBold" w:hAnsi="Tahoma" w:cs="Tahoma"/>
          <w:sz w:val="24"/>
          <w:szCs w:val="24"/>
        </w:rPr>
        <w:t xml:space="preserve"> maddesinde yer alan tan</w:t>
      </w:r>
      <w:r w:rsidR="006576E3">
        <w:rPr>
          <w:rFonts w:ascii="Tahoma" w:eastAsia="TRTimesNewRomanBold" w:hAnsi="Tahoma" w:cs="Tahoma"/>
          <w:sz w:val="24"/>
          <w:szCs w:val="24"/>
        </w:rPr>
        <w:t>ı</w:t>
      </w:r>
      <w:r>
        <w:rPr>
          <w:rFonts w:ascii="Tahoma" w:eastAsia="TRTimesNewRomanBold" w:hAnsi="Tahoma" w:cs="Tahoma"/>
          <w:sz w:val="24"/>
          <w:szCs w:val="24"/>
        </w:rPr>
        <w:t>mlarla olan bire bir benzerli</w:t>
      </w:r>
      <w:r w:rsidR="006576E3">
        <w:rPr>
          <w:rFonts w:ascii="Tahoma" w:eastAsia="TRTimesNewRomanBold" w:hAnsi="Tahoma" w:cs="Tahoma"/>
          <w:sz w:val="24"/>
          <w:szCs w:val="24"/>
        </w:rPr>
        <w:t>ğ</w:t>
      </w:r>
      <w:r>
        <w:rPr>
          <w:rFonts w:ascii="Tahoma" w:eastAsia="TRTimesNewRomanBold" w:hAnsi="Tahoma" w:cs="Tahoma"/>
          <w:sz w:val="24"/>
          <w:szCs w:val="24"/>
        </w:rPr>
        <w:t xml:space="preserve">i dikkati </w:t>
      </w:r>
      <w:r w:rsidR="006576E3">
        <w:rPr>
          <w:rFonts w:ascii="Tahoma" w:eastAsia="TRTimesNewRomanBold" w:hAnsi="Tahoma" w:cs="Tahoma"/>
          <w:sz w:val="24"/>
          <w:szCs w:val="24"/>
        </w:rPr>
        <w:t>ç</w:t>
      </w:r>
      <w:r>
        <w:rPr>
          <w:rFonts w:ascii="Tahoma" w:eastAsia="TRTimesNewRomanBold" w:hAnsi="Tahoma" w:cs="Tahoma"/>
          <w:sz w:val="24"/>
          <w:szCs w:val="24"/>
        </w:rPr>
        <w:t>ekmektedir.</w:t>
      </w:r>
    </w:p>
    <w:p w:rsidR="00211C1A" w:rsidRPr="008B46E0" w:rsidRDefault="00211C1A" w:rsidP="00211C1A">
      <w:pPr>
        <w:adjustRightInd w:val="0"/>
        <w:spacing w:after="120" w:line="360" w:lineRule="auto"/>
        <w:ind w:firstLine="720"/>
        <w:jc w:val="both"/>
        <w:rPr>
          <w:rFonts w:ascii="Tahoma" w:eastAsia="TRTimesNewRomanBold" w:hAnsi="Tahoma" w:cs="Tahoma"/>
          <w:sz w:val="24"/>
          <w:szCs w:val="24"/>
        </w:rPr>
      </w:pPr>
      <w:r w:rsidRPr="008B46E0">
        <w:rPr>
          <w:rFonts w:ascii="Tahoma" w:eastAsia="TRTimesNewRomanBold" w:hAnsi="Tahoma" w:cs="Tahoma"/>
          <w:sz w:val="24"/>
          <w:szCs w:val="24"/>
        </w:rPr>
        <w:t>Bunlar şunlardır:</w:t>
      </w:r>
    </w:p>
    <w:p w:rsidR="00211C1A" w:rsidRPr="008B46E0" w:rsidRDefault="00314D8A" w:rsidP="00211C1A">
      <w:pPr>
        <w:shd w:val="clear" w:color="auto" w:fill="FFFFFF"/>
        <w:spacing w:after="120" w:line="360" w:lineRule="auto"/>
        <w:ind w:firstLine="720"/>
        <w:jc w:val="both"/>
        <w:rPr>
          <w:rFonts w:ascii="Tahoma" w:eastAsia="TRTimesNewRomanBold" w:hAnsi="Tahoma" w:cs="Tahoma"/>
          <w:sz w:val="24"/>
          <w:szCs w:val="24"/>
        </w:rPr>
      </w:pPr>
      <w:r w:rsidRPr="008B46E0">
        <w:rPr>
          <w:rFonts w:ascii="Tahoma" w:eastAsia="TRTimesNewRomanBold" w:hAnsi="Tahoma" w:cs="Tahoma"/>
          <w:b/>
          <w:sz w:val="24"/>
          <w:szCs w:val="24"/>
        </w:rPr>
        <w:t>A</w:t>
      </w:r>
      <w:r w:rsidR="00211C1A" w:rsidRPr="008B46E0">
        <w:rPr>
          <w:rFonts w:ascii="Tahoma" w:eastAsia="TRTimesNewRomanBold" w:hAnsi="Tahoma" w:cs="Tahoma"/>
          <w:b/>
          <w:sz w:val="24"/>
          <w:szCs w:val="24"/>
        </w:rPr>
        <w:t>. AMİR:</w:t>
      </w:r>
      <w:r w:rsidR="00211C1A" w:rsidRPr="008B46E0">
        <w:rPr>
          <w:rFonts w:ascii="Tahoma" w:eastAsia="TRTimesNewRomanBold" w:hAnsi="Tahoma" w:cs="Tahoma"/>
          <w:sz w:val="24"/>
          <w:szCs w:val="24"/>
        </w:rPr>
        <w:t xml:space="preserve"> </w:t>
      </w:r>
    </w:p>
    <w:p w:rsidR="00211C1A" w:rsidRDefault="00211C1A" w:rsidP="00211C1A">
      <w:pPr>
        <w:autoSpaceDE/>
        <w:autoSpaceDN/>
        <w:spacing w:after="120" w:line="360" w:lineRule="auto"/>
        <w:ind w:firstLine="562"/>
        <w:jc w:val="both"/>
        <w:rPr>
          <w:rFonts w:ascii="Tahoma" w:hAnsi="Tahoma" w:cs="Tahoma"/>
          <w:sz w:val="24"/>
          <w:szCs w:val="24"/>
        </w:rPr>
      </w:pPr>
      <w:r>
        <w:rPr>
          <w:rFonts w:ascii="Tahoma" w:hAnsi="Tahoma" w:cs="Tahoma"/>
          <w:sz w:val="24"/>
          <w:szCs w:val="24"/>
        </w:rPr>
        <w:t xml:space="preserve">Kavram olarak amir, makam ve memuriyet itibariyle emretme yetkisine sahip olan kimse demektir. Amirin emir verme yetkisine sahip olması için, kadro ve kuruluş </w:t>
      </w:r>
      <w:r>
        <w:rPr>
          <w:rFonts w:ascii="Tahoma" w:hAnsi="Tahoma" w:cs="Tahoma"/>
          <w:sz w:val="24"/>
          <w:szCs w:val="24"/>
        </w:rPr>
        <w:lastRenderedPageBreak/>
        <w:t xml:space="preserve">itibariyle daha üst konumda olması gerekir. Amirinin emri altındaki memurlara ise maiyet denir. </w:t>
      </w:r>
    </w:p>
    <w:p w:rsidR="00211C1A" w:rsidRDefault="00211C1A" w:rsidP="00211C1A">
      <w:pPr>
        <w:autoSpaceDE/>
        <w:autoSpaceDN/>
        <w:spacing w:after="120" w:line="360" w:lineRule="auto"/>
        <w:ind w:firstLine="562"/>
        <w:jc w:val="both"/>
        <w:rPr>
          <w:rFonts w:ascii="Tahoma" w:hAnsi="Tahoma" w:cs="Tahoma"/>
          <w:sz w:val="24"/>
          <w:szCs w:val="24"/>
        </w:rPr>
      </w:pPr>
      <w:r w:rsidRPr="008558F9">
        <w:rPr>
          <w:rFonts w:ascii="Tahoma" w:hAnsi="Tahoma" w:cs="Tahoma"/>
          <w:sz w:val="24"/>
          <w:szCs w:val="24"/>
        </w:rPr>
        <w:t xml:space="preserve">Maddenin birinci fıkrasının (a) bendinde amir kavramı tanımlanmıştır. Buna göre </w:t>
      </w:r>
      <w:r>
        <w:rPr>
          <w:rFonts w:ascii="Tahoma" w:hAnsi="Tahoma" w:cs="Tahoma"/>
          <w:sz w:val="24"/>
          <w:szCs w:val="24"/>
        </w:rPr>
        <w:t>“</w:t>
      </w:r>
      <w:r w:rsidRPr="008558F9">
        <w:rPr>
          <w:rFonts w:ascii="Tahoma" w:hAnsi="Tahoma" w:cs="Tahoma"/>
          <w:sz w:val="24"/>
          <w:szCs w:val="24"/>
        </w:rPr>
        <w:t>Amir</w:t>
      </w:r>
      <w:r>
        <w:rPr>
          <w:rFonts w:ascii="Tahoma" w:hAnsi="Tahoma" w:cs="Tahoma"/>
          <w:sz w:val="24"/>
          <w:szCs w:val="24"/>
        </w:rPr>
        <w:t>;</w:t>
      </w:r>
      <w:r w:rsidRPr="008558F9">
        <w:rPr>
          <w:rFonts w:ascii="Tahoma" w:hAnsi="Tahoma" w:cs="Tahoma"/>
          <w:sz w:val="24"/>
          <w:szCs w:val="24"/>
        </w:rPr>
        <w:t xml:space="preserve"> Kadro ve kuruluş yönünden bağlı olunan kimse ile </w:t>
      </w:r>
      <w:r>
        <w:rPr>
          <w:rFonts w:ascii="Tahoma" w:hAnsi="Tahoma" w:cs="Tahoma"/>
          <w:sz w:val="24"/>
          <w:szCs w:val="24"/>
        </w:rPr>
        <w:t xml:space="preserve">geçici ve istisnai olarak </w:t>
      </w:r>
      <w:r w:rsidRPr="008558F9">
        <w:rPr>
          <w:rFonts w:ascii="Tahoma" w:hAnsi="Tahoma" w:cs="Tahoma"/>
          <w:sz w:val="24"/>
          <w:szCs w:val="24"/>
        </w:rPr>
        <w:t>amir olarak yetkilendirilmiş olan diğer</w:t>
      </w:r>
      <w:r>
        <w:rPr>
          <w:rFonts w:ascii="Tahoma" w:hAnsi="Tahoma" w:cs="Tahoma"/>
          <w:sz w:val="24"/>
          <w:szCs w:val="24"/>
        </w:rPr>
        <w:t xml:space="preserve"> kişileri” ifade etmektedir. Burada dikkat çeken husus, 7068 </w:t>
      </w:r>
      <w:r w:rsidR="00596172">
        <w:rPr>
          <w:rFonts w:ascii="Tahoma" w:hAnsi="Tahoma" w:cs="Tahoma"/>
          <w:sz w:val="24"/>
          <w:szCs w:val="24"/>
        </w:rPr>
        <w:t xml:space="preserve">sayılı GKDHK.nun </w:t>
      </w:r>
      <w:r>
        <w:rPr>
          <w:rFonts w:ascii="Tahoma" w:hAnsi="Tahoma" w:cs="Tahoma"/>
          <w:sz w:val="24"/>
          <w:szCs w:val="24"/>
        </w:rPr>
        <w:t>uygulamasında kadro ve kuruluş yönünden bağlı olunan hiyerarşik amirlerin yanında, ge</w:t>
      </w:r>
      <w:r w:rsidR="00596172">
        <w:rPr>
          <w:rFonts w:ascii="Tahoma" w:hAnsi="Tahoma" w:cs="Tahoma"/>
          <w:sz w:val="24"/>
          <w:szCs w:val="24"/>
        </w:rPr>
        <w:t>ç</w:t>
      </w:r>
      <w:r>
        <w:rPr>
          <w:rFonts w:ascii="Tahoma" w:hAnsi="Tahoma" w:cs="Tahoma"/>
          <w:sz w:val="24"/>
          <w:szCs w:val="24"/>
        </w:rPr>
        <w:t xml:space="preserve">ici olarak emretme yetkisi verilen kişilerde amir olarak kabul edilmiştir. </w:t>
      </w:r>
    </w:p>
    <w:p w:rsidR="00211C1A" w:rsidRDefault="00211C1A" w:rsidP="00211C1A">
      <w:pPr>
        <w:spacing w:after="120" w:line="360" w:lineRule="auto"/>
        <w:ind w:firstLine="562"/>
        <w:jc w:val="both"/>
        <w:rPr>
          <w:rFonts w:ascii="Tahoma" w:hAnsi="Tahoma" w:cs="Tahoma"/>
          <w:sz w:val="24"/>
          <w:szCs w:val="24"/>
        </w:rPr>
      </w:pPr>
      <w:r>
        <w:rPr>
          <w:rFonts w:ascii="Tahoma" w:hAnsi="Tahoma" w:cs="Tahoma"/>
          <w:sz w:val="24"/>
          <w:szCs w:val="24"/>
        </w:rPr>
        <w:t xml:space="preserve">a. Kadro ve kuruluş yönünden bağlı olunan </w:t>
      </w:r>
      <w:r w:rsidR="00456995">
        <w:rPr>
          <w:rFonts w:ascii="Tahoma" w:hAnsi="Tahoma" w:cs="Tahoma"/>
          <w:sz w:val="24"/>
          <w:szCs w:val="24"/>
        </w:rPr>
        <w:t>kimse</w:t>
      </w:r>
      <w:r w:rsidRPr="00BF1A31">
        <w:rPr>
          <w:rFonts w:ascii="Tahoma" w:hAnsi="Tahoma" w:cs="Tahoma"/>
          <w:sz w:val="24"/>
          <w:szCs w:val="24"/>
        </w:rPr>
        <w:t xml:space="preserve">: </w:t>
      </w:r>
    </w:p>
    <w:p w:rsidR="00F26193" w:rsidRPr="00A35862" w:rsidRDefault="00211C1A" w:rsidP="00F26193">
      <w:pPr>
        <w:autoSpaceDE/>
        <w:autoSpaceDN/>
        <w:spacing w:after="120" w:line="360" w:lineRule="auto"/>
        <w:ind w:firstLine="567"/>
        <w:jc w:val="both"/>
        <w:rPr>
          <w:rFonts w:ascii="Tahoma" w:hAnsi="Tahoma" w:cs="Tahoma"/>
          <w:sz w:val="24"/>
          <w:szCs w:val="24"/>
        </w:rPr>
      </w:pPr>
      <w:r w:rsidRPr="0053091F">
        <w:rPr>
          <w:rFonts w:ascii="Tahoma" w:hAnsi="Tahoma" w:cs="Tahoma"/>
          <w:sz w:val="24"/>
          <w:szCs w:val="24"/>
        </w:rPr>
        <w:t xml:space="preserve">Amirlik statüsünün kazanılmasındaki esas, görev yapılan yerdeki teşkilat yapısıdır. Teşkilat yapısına göre kendisine bağlı olunan, yasal olarak emretme yetkisini haiz bulunan ve hiyerarşik olarak bir üstte bulunan kişi amirdir. </w:t>
      </w:r>
      <w:r w:rsidR="00F26193" w:rsidRPr="00A35862">
        <w:rPr>
          <w:rFonts w:ascii="Tahoma" w:hAnsi="Tahoma" w:cs="Tahoma"/>
          <w:sz w:val="24"/>
          <w:szCs w:val="24"/>
        </w:rPr>
        <w:t>Amirlik vasfı öncelikle, bir göreve atanmak ve fiilen o göreve başlamakla kazanılır. A</w:t>
      </w:r>
      <w:r w:rsidR="00F26193" w:rsidRPr="00A35862">
        <w:rPr>
          <w:rFonts w:ascii="Tahoma" w:hAnsi="Tahoma" w:cs="Tahoma"/>
          <w:noProof/>
          <w:sz w:val="24"/>
          <w:szCs w:val="24"/>
        </w:rPr>
        <w:t xml:space="preserve">tama veya vekalet suretiyle bir göreve başlayan amir, kadro ve kuruluş itibariyle kendisine bağlı olan kimseler karşısında amirlik vasfına sahip olur.   </w:t>
      </w:r>
    </w:p>
    <w:p w:rsidR="0053091F" w:rsidRPr="0053091F" w:rsidRDefault="00211C1A" w:rsidP="0053091F">
      <w:pPr>
        <w:autoSpaceDE/>
        <w:autoSpaceDN/>
        <w:spacing w:after="120" w:line="360" w:lineRule="auto"/>
        <w:ind w:firstLine="567"/>
        <w:jc w:val="both"/>
        <w:rPr>
          <w:rFonts w:ascii="Tahoma" w:hAnsi="Tahoma" w:cs="Tahoma"/>
          <w:sz w:val="24"/>
          <w:szCs w:val="24"/>
        </w:rPr>
      </w:pPr>
      <w:r w:rsidRPr="0053091F">
        <w:rPr>
          <w:rFonts w:ascii="Tahoma" w:hAnsi="Tahoma" w:cs="Tahoma"/>
          <w:sz w:val="24"/>
          <w:szCs w:val="24"/>
        </w:rPr>
        <w:t xml:space="preserve">Hiyerarşi, idari teşkilat içinde amir-memur arasında mevcut olan ve aşağıdan yukarıya doğru memuru amire, onu da bir üstündeki amire bağlamak suretiyle teşkilatın en üstündeki kamu görevlisine kadar uzanan bağdır. Amiri konumundaki kimse, maiyetinde bulunan memurların üstüdür. Ancak bunun istisnası söz konusu olduğunda, yani amirin maiyetinden rütbe ve kıdemce düşük olması durumunda emir verme yetkisi bulunduğu halde disiplin cezası verme yetkisi yoktur. </w:t>
      </w:r>
      <w:r w:rsidR="0053091F" w:rsidRPr="0053091F">
        <w:rPr>
          <w:rFonts w:ascii="Tahoma" w:hAnsi="Tahoma" w:cs="Tahoma"/>
          <w:sz w:val="24"/>
          <w:szCs w:val="24"/>
        </w:rPr>
        <w:t xml:space="preserve">Nitekim, 7068 SK.nun 13 üncü maddesinin 1 inci fıkrası; </w:t>
      </w:r>
      <w:r w:rsidR="0053091F">
        <w:rPr>
          <w:rFonts w:ascii="Tahoma" w:hAnsi="Tahoma" w:cs="Tahoma"/>
          <w:sz w:val="24"/>
          <w:szCs w:val="24"/>
        </w:rPr>
        <w:t>d</w:t>
      </w:r>
      <w:r w:rsidR="0053091F" w:rsidRPr="0053091F">
        <w:rPr>
          <w:rFonts w:ascii="Tahoma" w:hAnsi="Tahoma" w:cs="Tahoma"/>
          <w:sz w:val="24"/>
          <w:szCs w:val="24"/>
        </w:rPr>
        <w:t>isiplin amirinin, disiplin cezası verilecek personelden makam, rütbe veya kıdemce büyük olması ve amir konumunda bulunması gerek</w:t>
      </w:r>
      <w:r w:rsidR="0053091F">
        <w:rPr>
          <w:rFonts w:ascii="Tahoma" w:hAnsi="Tahoma" w:cs="Tahoma"/>
          <w:sz w:val="24"/>
          <w:szCs w:val="24"/>
        </w:rPr>
        <w:t xml:space="preserve">tiğini vurgulamıştır. </w:t>
      </w:r>
    </w:p>
    <w:p w:rsidR="00211C1A" w:rsidRDefault="00181B40" w:rsidP="00211C1A">
      <w:pPr>
        <w:autoSpaceDE/>
        <w:autoSpaceDN/>
        <w:spacing w:after="120" w:line="360" w:lineRule="auto"/>
        <w:ind w:firstLine="562"/>
        <w:jc w:val="both"/>
        <w:rPr>
          <w:rFonts w:ascii="Tahoma" w:hAnsi="Tahoma" w:cs="Tahoma"/>
          <w:sz w:val="24"/>
          <w:szCs w:val="24"/>
        </w:rPr>
      </w:pPr>
      <w:r>
        <w:rPr>
          <w:rFonts w:ascii="Tahoma" w:hAnsi="Tahoma" w:cs="Tahoma"/>
          <w:sz w:val="24"/>
          <w:szCs w:val="24"/>
        </w:rPr>
        <w:t>Hiyerarşik amirler, emir ve talimat verme, astı yönlendirme, inceleme, denetleme, değiştirme, düzeltme, geri alma, iptal etme, asta disiplin cezası verme, hizmet yerini değiştirme vb. yetkilere haizdir. Hiyerarşik amirler, bulundukları k</w:t>
      </w:r>
      <w:r w:rsidR="004D4AA1">
        <w:rPr>
          <w:rFonts w:ascii="Tahoma" w:hAnsi="Tahoma" w:cs="Tahoma"/>
          <w:sz w:val="24"/>
          <w:szCs w:val="24"/>
        </w:rPr>
        <w:t>a</w:t>
      </w:r>
      <w:r>
        <w:rPr>
          <w:rFonts w:ascii="Tahoma" w:hAnsi="Tahoma" w:cs="Tahoma"/>
          <w:sz w:val="24"/>
          <w:szCs w:val="24"/>
        </w:rPr>
        <w:t>dr</w:t>
      </w:r>
      <w:r w:rsidR="004D4AA1">
        <w:rPr>
          <w:rFonts w:ascii="Tahoma" w:hAnsi="Tahoma" w:cs="Tahoma"/>
          <w:sz w:val="24"/>
          <w:szCs w:val="24"/>
        </w:rPr>
        <w:t>o</w:t>
      </w:r>
      <w:r>
        <w:rPr>
          <w:rFonts w:ascii="Tahoma" w:hAnsi="Tahoma" w:cs="Tahoma"/>
          <w:sz w:val="24"/>
          <w:szCs w:val="24"/>
        </w:rPr>
        <w:t xml:space="preserve">da gösterilen tüm yetkilere sahiptir. </w:t>
      </w:r>
    </w:p>
    <w:p w:rsidR="003B4D4F" w:rsidRPr="00A35862" w:rsidRDefault="00181B40" w:rsidP="003B4D4F">
      <w:pPr>
        <w:spacing w:after="120" w:line="360" w:lineRule="auto"/>
        <w:ind w:firstLine="720"/>
        <w:jc w:val="both"/>
        <w:rPr>
          <w:rFonts w:ascii="Tahoma" w:hAnsi="Tahoma" w:cs="Tahoma"/>
          <w:sz w:val="24"/>
          <w:szCs w:val="24"/>
        </w:rPr>
      </w:pPr>
      <w:r w:rsidRPr="004D4AA1">
        <w:rPr>
          <w:rFonts w:ascii="Tahoma" w:hAnsi="Tahoma" w:cs="Tahoma"/>
          <w:sz w:val="24"/>
          <w:szCs w:val="24"/>
        </w:rPr>
        <w:lastRenderedPageBreak/>
        <w:t xml:space="preserve">Hiyerarşik amirler, asaleten veya vekaleten atama yoluyla bu göreve </w:t>
      </w:r>
      <w:r w:rsidR="0028072A">
        <w:rPr>
          <w:rFonts w:ascii="Tahoma" w:hAnsi="Tahoma" w:cs="Tahoma"/>
          <w:sz w:val="24"/>
          <w:szCs w:val="24"/>
        </w:rPr>
        <w:t xml:space="preserve">(daimi olarak) </w:t>
      </w:r>
      <w:r w:rsidRPr="004D4AA1">
        <w:rPr>
          <w:rFonts w:ascii="Tahoma" w:hAnsi="Tahoma" w:cs="Tahoma"/>
          <w:sz w:val="24"/>
          <w:szCs w:val="24"/>
        </w:rPr>
        <w:t>gelebilecekleri gibi geçici olarak ta bu sıfatı kazanmaları mümkündür.</w:t>
      </w:r>
      <w:r w:rsidR="003B4D4F" w:rsidRPr="003B4D4F">
        <w:rPr>
          <w:rFonts w:ascii="Tahoma" w:hAnsi="Tahoma" w:cs="Tahoma"/>
          <w:sz w:val="24"/>
          <w:szCs w:val="24"/>
        </w:rPr>
        <w:t xml:space="preserve"> </w:t>
      </w:r>
      <w:r w:rsidR="003B4D4F" w:rsidRPr="00A35862">
        <w:rPr>
          <w:rFonts w:ascii="Tahoma" w:hAnsi="Tahoma" w:cs="Tahoma"/>
          <w:sz w:val="24"/>
          <w:szCs w:val="24"/>
        </w:rPr>
        <w:t xml:space="preserve">Atamaların atamaya yetkili amir tarafından asaleten ve vekaleten yapılması mümkündür. Bu vasfın sona ermesi ise, bu görevden başka bir göreve, asaleten ya da vekaleten atanması ya da </w:t>
      </w:r>
      <w:r w:rsidR="003B4D4F">
        <w:rPr>
          <w:rFonts w:ascii="Tahoma" w:hAnsi="Tahoma" w:cs="Tahoma"/>
          <w:sz w:val="24"/>
          <w:szCs w:val="24"/>
        </w:rPr>
        <w:t xml:space="preserve">teşkilattan </w:t>
      </w:r>
      <w:r w:rsidR="003B4D4F" w:rsidRPr="00A35862">
        <w:rPr>
          <w:rFonts w:ascii="Tahoma" w:hAnsi="Tahoma" w:cs="Tahoma"/>
          <w:sz w:val="24"/>
          <w:szCs w:val="24"/>
        </w:rPr>
        <w:t xml:space="preserve">çeşitli sebeplerle ayrılmak suretiyle sona erer. </w:t>
      </w:r>
    </w:p>
    <w:p w:rsidR="004D4AA1" w:rsidRDefault="00181B40" w:rsidP="004D4AA1">
      <w:pPr>
        <w:autoSpaceDE/>
        <w:autoSpaceDN/>
        <w:spacing w:after="120" w:line="360" w:lineRule="auto"/>
        <w:ind w:firstLine="567"/>
        <w:jc w:val="both"/>
        <w:rPr>
          <w:rFonts w:ascii="Tahoma" w:hAnsi="Tahoma" w:cs="Tahoma"/>
          <w:sz w:val="24"/>
          <w:szCs w:val="24"/>
        </w:rPr>
      </w:pPr>
      <w:r w:rsidRPr="004D4AA1">
        <w:rPr>
          <w:rFonts w:ascii="Tahoma" w:hAnsi="Tahoma" w:cs="Tahoma"/>
          <w:sz w:val="24"/>
          <w:szCs w:val="24"/>
        </w:rPr>
        <w:t xml:space="preserve"> Geçici olarak amirlik sıfatının kazanılması</w:t>
      </w:r>
      <w:r w:rsidR="003B4D4F">
        <w:rPr>
          <w:rFonts w:ascii="Tahoma" w:hAnsi="Tahoma" w:cs="Tahoma"/>
          <w:sz w:val="24"/>
          <w:szCs w:val="24"/>
        </w:rPr>
        <w:t xml:space="preserve"> ise</w:t>
      </w:r>
      <w:r w:rsidRPr="004D4AA1">
        <w:rPr>
          <w:rFonts w:ascii="Tahoma" w:hAnsi="Tahoma" w:cs="Tahoma"/>
          <w:sz w:val="24"/>
          <w:szCs w:val="24"/>
        </w:rPr>
        <w:t>, vekalet</w:t>
      </w:r>
      <w:r w:rsidR="004D4AA1">
        <w:rPr>
          <w:rFonts w:ascii="Tahoma" w:hAnsi="Tahoma" w:cs="Tahoma"/>
          <w:sz w:val="24"/>
          <w:szCs w:val="24"/>
        </w:rPr>
        <w:t xml:space="preserve">en, ikinci görevle, geçici görevlendirme ile veya kanunlarda özel olarak belirtilen hallerde </w:t>
      </w:r>
      <w:r w:rsidRPr="004D4AA1">
        <w:rPr>
          <w:rFonts w:ascii="Tahoma" w:hAnsi="Tahoma" w:cs="Tahoma"/>
          <w:sz w:val="24"/>
          <w:szCs w:val="24"/>
        </w:rPr>
        <w:t xml:space="preserve">ortaya çıkar. </w:t>
      </w:r>
    </w:p>
    <w:p w:rsidR="00465997" w:rsidRDefault="003B4D4F" w:rsidP="004D4AA1">
      <w:pPr>
        <w:autoSpaceDE/>
        <w:autoSpaceDN/>
        <w:spacing w:after="120" w:line="360" w:lineRule="auto"/>
        <w:ind w:firstLine="567"/>
        <w:jc w:val="both"/>
        <w:rPr>
          <w:rFonts w:ascii="Tahoma" w:hAnsi="Tahoma" w:cs="Tahoma"/>
          <w:sz w:val="24"/>
          <w:szCs w:val="24"/>
        </w:rPr>
      </w:pPr>
      <w:r w:rsidRPr="00A35862">
        <w:rPr>
          <w:rFonts w:ascii="Tahoma" w:hAnsi="Tahoma" w:cs="Tahoma"/>
          <w:sz w:val="24"/>
          <w:szCs w:val="24"/>
        </w:rPr>
        <w:t xml:space="preserve">Amirlik vasfının </w:t>
      </w:r>
      <w:r>
        <w:rPr>
          <w:rFonts w:ascii="Tahoma" w:hAnsi="Tahoma" w:cs="Tahoma"/>
          <w:sz w:val="24"/>
          <w:szCs w:val="24"/>
        </w:rPr>
        <w:t>vekaleten kaz</w:t>
      </w:r>
      <w:r w:rsidR="00465997">
        <w:rPr>
          <w:rFonts w:ascii="Tahoma" w:hAnsi="Tahoma" w:cs="Tahoma"/>
          <w:sz w:val="24"/>
          <w:szCs w:val="24"/>
        </w:rPr>
        <w:t>an</w:t>
      </w:r>
      <w:r>
        <w:rPr>
          <w:rFonts w:ascii="Tahoma" w:hAnsi="Tahoma" w:cs="Tahoma"/>
          <w:sz w:val="24"/>
          <w:szCs w:val="24"/>
        </w:rPr>
        <w:t>ılması</w:t>
      </w:r>
      <w:r w:rsidR="00465997">
        <w:rPr>
          <w:rFonts w:ascii="Tahoma" w:hAnsi="Tahoma" w:cs="Tahoma"/>
          <w:sz w:val="24"/>
          <w:szCs w:val="24"/>
        </w:rPr>
        <w:t>;</w:t>
      </w:r>
      <w:r>
        <w:rPr>
          <w:rFonts w:ascii="Tahoma" w:hAnsi="Tahoma" w:cs="Tahoma"/>
          <w:sz w:val="24"/>
          <w:szCs w:val="24"/>
        </w:rPr>
        <w:t xml:space="preserve"> i</w:t>
      </w:r>
      <w:r w:rsidRPr="00A35862">
        <w:rPr>
          <w:rFonts w:ascii="Tahoma" w:hAnsi="Tahoma" w:cs="Tahoma"/>
          <w:sz w:val="24"/>
          <w:szCs w:val="24"/>
        </w:rPr>
        <w:t xml:space="preserve">zin, istirahat, kurs, geçici görevlendirme vb. sebeplerle görevden geçici olarak ayrılma durumunda, </w:t>
      </w:r>
      <w:r w:rsidR="00465997">
        <w:rPr>
          <w:rFonts w:ascii="Tahoma" w:hAnsi="Tahoma" w:cs="Tahoma"/>
          <w:sz w:val="24"/>
          <w:szCs w:val="24"/>
        </w:rPr>
        <w:t>yerine vekil olarak görevlendirilme durumunda söz konusu olur.</w:t>
      </w:r>
      <w:r w:rsidR="00465997" w:rsidRPr="00465997">
        <w:rPr>
          <w:rFonts w:ascii="Tahoma" w:hAnsi="Tahoma" w:cs="Tahoma"/>
          <w:sz w:val="24"/>
          <w:szCs w:val="24"/>
        </w:rPr>
        <w:t xml:space="preserve"> </w:t>
      </w:r>
      <w:r w:rsidR="00465997" w:rsidRPr="00A35862">
        <w:rPr>
          <w:rFonts w:ascii="Tahoma" w:hAnsi="Tahoma" w:cs="Tahoma"/>
          <w:sz w:val="24"/>
          <w:szCs w:val="24"/>
        </w:rPr>
        <w:t>Bunun bitmesi ile de vekaletten doğan amirlik vasfı sona erer.</w:t>
      </w:r>
    </w:p>
    <w:p w:rsidR="004D4AA1" w:rsidRPr="004D4AA1" w:rsidRDefault="00181B40" w:rsidP="004D4AA1">
      <w:pPr>
        <w:autoSpaceDE/>
        <w:autoSpaceDN/>
        <w:spacing w:after="120" w:line="360" w:lineRule="auto"/>
        <w:ind w:firstLine="567"/>
        <w:jc w:val="both"/>
        <w:rPr>
          <w:rFonts w:ascii="Tahoma" w:hAnsi="Tahoma" w:cs="Tahoma"/>
          <w:sz w:val="24"/>
          <w:szCs w:val="24"/>
        </w:rPr>
      </w:pPr>
      <w:r w:rsidRPr="004D4AA1">
        <w:rPr>
          <w:rFonts w:ascii="Tahoma" w:hAnsi="Tahoma" w:cs="Tahoma"/>
          <w:sz w:val="24"/>
          <w:szCs w:val="24"/>
        </w:rPr>
        <w:t xml:space="preserve">Vekil olan, bu görev yerine ilişkin tüm hiyerarşik yetkileri kullanabilir. Nitekim, 7068 sayılı GKDHK.nun </w:t>
      </w:r>
      <w:r w:rsidR="004D4AA1" w:rsidRPr="004D4AA1">
        <w:rPr>
          <w:rFonts w:ascii="Tahoma" w:hAnsi="Tahoma" w:cs="Tahoma"/>
          <w:sz w:val="24"/>
          <w:szCs w:val="24"/>
        </w:rPr>
        <w:t xml:space="preserve">15 inci maddesinin 2 inci fıkrasında, </w:t>
      </w:r>
      <w:r w:rsidR="004D4AA1" w:rsidRPr="00132FAB">
        <w:rPr>
          <w:rFonts w:ascii="Tahoma" w:hAnsi="Tahoma" w:cs="Tahoma"/>
          <w:i/>
          <w:sz w:val="24"/>
          <w:szCs w:val="24"/>
        </w:rPr>
        <w:t xml:space="preserve">“Disiplin amiri olarak tayin edilen unvanlara ait görevleri vekâleten, ikinci görevle, geçici görevle veya kanunlarda yazılı diğer hallerde yetkili olarak yürütenler de bu görevi yürüttükleri sürece disiplin amirlerine tanınan yetkileri kullanabilirler.” </w:t>
      </w:r>
      <w:r w:rsidR="004D4AA1">
        <w:rPr>
          <w:rFonts w:ascii="Tahoma" w:hAnsi="Tahoma" w:cs="Tahoma"/>
          <w:sz w:val="24"/>
          <w:szCs w:val="24"/>
        </w:rPr>
        <w:t>Hükmüne yer vermek suretiyle, bu konudaki tereddütlerin önüne geçilmek istenmiştir.</w:t>
      </w:r>
    </w:p>
    <w:p w:rsidR="00181B40" w:rsidRDefault="00456995" w:rsidP="00211C1A">
      <w:pPr>
        <w:autoSpaceDE/>
        <w:autoSpaceDN/>
        <w:spacing w:after="120" w:line="360" w:lineRule="auto"/>
        <w:ind w:firstLine="562"/>
        <w:jc w:val="both"/>
        <w:rPr>
          <w:rFonts w:ascii="Tahoma" w:hAnsi="Tahoma" w:cs="Tahoma"/>
          <w:sz w:val="24"/>
          <w:szCs w:val="24"/>
        </w:rPr>
      </w:pPr>
      <w:r>
        <w:rPr>
          <w:rFonts w:ascii="Tahoma" w:hAnsi="Tahoma" w:cs="Tahoma"/>
          <w:sz w:val="24"/>
          <w:szCs w:val="24"/>
        </w:rPr>
        <w:t>b. Amir olarak yetkilendirilmiş olan kimse:</w:t>
      </w:r>
    </w:p>
    <w:p w:rsidR="002B137C" w:rsidRDefault="00456995" w:rsidP="00211C1A">
      <w:pPr>
        <w:autoSpaceDE/>
        <w:autoSpaceDN/>
        <w:spacing w:after="120" w:line="360" w:lineRule="auto"/>
        <w:ind w:firstLine="562"/>
        <w:jc w:val="both"/>
        <w:rPr>
          <w:rFonts w:ascii="Tahoma" w:hAnsi="Tahoma" w:cs="Tahoma"/>
          <w:sz w:val="24"/>
          <w:szCs w:val="24"/>
        </w:rPr>
      </w:pPr>
      <w:r>
        <w:rPr>
          <w:rFonts w:ascii="Tahoma" w:hAnsi="Tahoma" w:cs="Tahoma"/>
          <w:sz w:val="24"/>
          <w:szCs w:val="24"/>
        </w:rPr>
        <w:t xml:space="preserve">7068 sayılı GKDHK.nun 3/1 üncü maddesinin a bendine göre, kadro ve kuruluş yönünden bağlı olunmadığı halde, amir olarak yetkilendirilmiş olan kimselerinde amir tanımı içerisinde olduğu görülmektedir. Bu durum genellikle, geçici ve arızi durumlarda ortaya çıkar. </w:t>
      </w:r>
    </w:p>
    <w:p w:rsidR="00465997" w:rsidRDefault="00465997" w:rsidP="00211C1A">
      <w:pPr>
        <w:autoSpaceDE/>
        <w:autoSpaceDN/>
        <w:spacing w:after="120" w:line="360" w:lineRule="auto"/>
        <w:ind w:firstLine="562"/>
        <w:jc w:val="both"/>
        <w:rPr>
          <w:rFonts w:ascii="Tahoma" w:hAnsi="Tahoma" w:cs="Tahoma"/>
          <w:sz w:val="24"/>
          <w:szCs w:val="24"/>
        </w:rPr>
      </w:pPr>
      <w:r w:rsidRPr="00A35862">
        <w:rPr>
          <w:rFonts w:ascii="Tahoma" w:hAnsi="Tahoma" w:cs="Tahoma"/>
          <w:sz w:val="24"/>
          <w:szCs w:val="24"/>
        </w:rPr>
        <w:t>Atama ve vekaleten amirlik sıfatının kazanılması durumu yapılan görev boyunca daimi nitelikte olduğu halde, amir olarak yetkilendirilme durumu yer, zaman, konu ve durum itibariyle geçici, sınırlı olabilen halleri içermektedir.</w:t>
      </w:r>
      <w:r w:rsidRPr="00465997">
        <w:rPr>
          <w:rFonts w:ascii="Tahoma" w:hAnsi="Tahoma" w:cs="Tahoma"/>
          <w:sz w:val="24"/>
          <w:szCs w:val="24"/>
        </w:rPr>
        <w:t xml:space="preserve"> </w:t>
      </w:r>
      <w:r>
        <w:rPr>
          <w:rFonts w:ascii="Tahoma" w:hAnsi="Tahoma" w:cs="Tahoma"/>
          <w:sz w:val="24"/>
          <w:szCs w:val="24"/>
        </w:rPr>
        <w:t>Y</w:t>
      </w:r>
      <w:r w:rsidRPr="00A35862">
        <w:rPr>
          <w:rFonts w:ascii="Tahoma" w:hAnsi="Tahoma" w:cs="Tahoma"/>
          <w:sz w:val="24"/>
          <w:szCs w:val="24"/>
        </w:rPr>
        <w:t>asanın kişiye amirlik sıfatını sınırlı olarak verdiği hallerde de, bu kişi amir kabul edilece</w:t>
      </w:r>
      <w:r>
        <w:rPr>
          <w:rFonts w:ascii="Tahoma" w:hAnsi="Tahoma" w:cs="Tahoma"/>
          <w:sz w:val="24"/>
          <w:szCs w:val="24"/>
        </w:rPr>
        <w:t>ktir.</w:t>
      </w:r>
    </w:p>
    <w:p w:rsidR="00456995" w:rsidRDefault="002B137C" w:rsidP="00211C1A">
      <w:pPr>
        <w:autoSpaceDE/>
        <w:autoSpaceDN/>
        <w:spacing w:after="120" w:line="360" w:lineRule="auto"/>
        <w:ind w:firstLine="562"/>
        <w:jc w:val="both"/>
        <w:rPr>
          <w:rFonts w:ascii="Tahoma" w:hAnsi="Tahoma" w:cs="Tahoma"/>
          <w:sz w:val="24"/>
          <w:szCs w:val="24"/>
        </w:rPr>
      </w:pPr>
      <w:r>
        <w:rPr>
          <w:rFonts w:ascii="Tahoma" w:hAnsi="Tahoma" w:cs="Tahoma"/>
          <w:sz w:val="24"/>
          <w:szCs w:val="24"/>
        </w:rPr>
        <w:t xml:space="preserve">Örneğin nöbetçi amirliği, geçici bir görev süresine bağlı olan amirlik halidir. Asli görevi yanında ikinci bir göreve vekaleten bakma durumunda ise, amir kendi </w:t>
      </w:r>
      <w:r>
        <w:rPr>
          <w:rFonts w:ascii="Tahoma" w:hAnsi="Tahoma" w:cs="Tahoma"/>
          <w:sz w:val="24"/>
          <w:szCs w:val="24"/>
        </w:rPr>
        <w:lastRenderedPageBreak/>
        <w:t xml:space="preserve">maiyetindeki personel açısından hiyerarşik amir konumunda iken, ikinci görevle görevlendirildiği yerdeki maiyet bakımından amir olarak yetkilendirilmiş kişi durumundadır.   </w:t>
      </w:r>
      <w:r w:rsidR="00456995">
        <w:rPr>
          <w:rFonts w:ascii="Tahoma" w:hAnsi="Tahoma" w:cs="Tahoma"/>
          <w:sz w:val="24"/>
          <w:szCs w:val="24"/>
        </w:rPr>
        <w:t xml:space="preserve"> </w:t>
      </w:r>
    </w:p>
    <w:p w:rsidR="002D1BE0" w:rsidRDefault="00D912BC" w:rsidP="002D1BE0">
      <w:pPr>
        <w:pStyle w:val="NoParagraphStyle"/>
        <w:spacing w:after="120" w:line="360" w:lineRule="auto"/>
        <w:ind w:firstLine="567"/>
        <w:jc w:val="both"/>
        <w:rPr>
          <w:rFonts w:ascii="Tahoma" w:hAnsi="Tahoma" w:cs="Tahoma"/>
        </w:rPr>
      </w:pPr>
      <w:r w:rsidRPr="002D1BE0">
        <w:rPr>
          <w:rFonts w:ascii="Tahoma" w:hAnsi="Tahoma" w:cs="Tahoma"/>
        </w:rPr>
        <w:t xml:space="preserve">Emniyet Genel Müdürlüğü teşkilatında </w:t>
      </w:r>
      <w:r w:rsidR="006F7AB3">
        <w:rPr>
          <w:rFonts w:ascii="Tahoma" w:hAnsi="Tahoma" w:cs="Tahoma"/>
        </w:rPr>
        <w:t>p</w:t>
      </w:r>
      <w:r w:rsidR="002D1BE0" w:rsidRPr="002D1BE0">
        <w:rPr>
          <w:rFonts w:ascii="Tahoma" w:hAnsi="Tahoma" w:cs="Tahoma"/>
        </w:rPr>
        <w:t>olis amirleri</w:t>
      </w:r>
      <w:r w:rsidR="006F7AB3">
        <w:rPr>
          <w:rFonts w:ascii="Tahoma" w:hAnsi="Tahoma" w:cs="Tahoma"/>
        </w:rPr>
        <w:t>;</w:t>
      </w:r>
      <w:r w:rsidR="002D1BE0" w:rsidRPr="002D1BE0">
        <w:rPr>
          <w:rFonts w:ascii="Tahoma" w:hAnsi="Tahoma" w:cs="Tahoma"/>
        </w:rPr>
        <w:t xml:space="preserve"> rütbe sırası ile Komiser Yardımcısı, Komiser, Başkomiser, Emniyet Amiri, Dördüncü Sınıf Emniyet Müdürü, Üçüncü Sınıf Emniyet Müdürü, İkinci Sınıf Emniyet Müdürü, Birinci Sınıf Emniyet Müdürü ve Sınıf Üstü Emniyet Müdürüdür(3201 SK. 55/1). Kıdem sırasının tespitinde, bulunulan rütbeye terfi tarihi esas alınır. Aynı tarihte terfi edenlerden performans değerlendirme puanı yüksek olanlar, performans değerlendirme puanlarının eşitliği hâlinde bulunduğu rütbede aldığı başarı ve üstün başarı belgesi fazla olanlar, başarı ve üstün başarı belgesinin sayıca eşitliği hâlinde ise sicil numarası daha küçük olanlar diğerlerine göre kıdemli sayılırlar(3201 SK. 55/5). Kıdem sırası, Emniyet Genel Müdürlüğünce her yıl mart ayında Teşkilata duyurulur</w:t>
      </w:r>
      <w:r w:rsidR="006F7AB3">
        <w:rPr>
          <w:rFonts w:ascii="Tahoma" w:hAnsi="Tahoma" w:cs="Tahoma"/>
        </w:rPr>
        <w:t>(3201 SK</w:t>
      </w:r>
      <w:r w:rsidR="002D1BE0" w:rsidRPr="002D1BE0">
        <w:rPr>
          <w:rFonts w:ascii="Tahoma" w:hAnsi="Tahoma" w:cs="Tahoma"/>
        </w:rPr>
        <w:t>. 55/6).</w:t>
      </w:r>
    </w:p>
    <w:p w:rsidR="006F7AB3" w:rsidRDefault="006F7AB3" w:rsidP="006F7AB3">
      <w:pPr>
        <w:spacing w:after="120" w:line="360" w:lineRule="auto"/>
        <w:ind w:firstLine="567"/>
        <w:jc w:val="both"/>
        <w:rPr>
          <w:rFonts w:ascii="Tahoma" w:hAnsi="Tahoma" w:cs="Tahoma"/>
          <w:sz w:val="24"/>
          <w:szCs w:val="24"/>
        </w:rPr>
      </w:pPr>
      <w:r w:rsidRPr="006F7AB3">
        <w:rPr>
          <w:rFonts w:ascii="Tahoma" w:hAnsi="Tahoma" w:cs="Tahoma"/>
          <w:sz w:val="24"/>
          <w:szCs w:val="24"/>
        </w:rPr>
        <w:t>Jandarma Genel Komutanlığının kuruluş ve kadrolarıyla konuş yerleri, İçişleri Bakanlığınca düzenlenir(2803 sayılı JTGYK. Md. 3/1) Jandarma birliklerinin kuruluş ve konuşlarının düzenlenmesinde mülki taksimat esas alınır(2803 SK. 3/2). Jandarma Genel Komutanı tüm Jandarma Teşkilatının komutanıdır</w:t>
      </w:r>
      <w:r>
        <w:rPr>
          <w:rFonts w:ascii="Tahoma" w:hAnsi="Tahoma" w:cs="Tahoma"/>
          <w:sz w:val="24"/>
          <w:szCs w:val="24"/>
        </w:rPr>
        <w:t>(2803 SK. 6/1)</w:t>
      </w:r>
      <w:r w:rsidRPr="006F7AB3">
        <w:rPr>
          <w:rFonts w:ascii="Tahoma" w:hAnsi="Tahoma" w:cs="Tahoma"/>
          <w:sz w:val="24"/>
          <w:szCs w:val="24"/>
        </w:rPr>
        <w:tab/>
        <w:t>Jandarma Genel Komutanı, Teşkilatın sevk ve idaresinden, kanun ve nizam hükümlerinin icrasını sağlamaktan, bunlara dayalı olarak verilen emir ve kararların uygulanmasından sorumludur</w:t>
      </w:r>
      <w:r>
        <w:rPr>
          <w:rFonts w:ascii="Tahoma" w:hAnsi="Tahoma" w:cs="Tahoma"/>
          <w:sz w:val="24"/>
          <w:szCs w:val="24"/>
        </w:rPr>
        <w:t>(2803 SK. 6/2)</w:t>
      </w:r>
      <w:r w:rsidRPr="006F7AB3">
        <w:rPr>
          <w:rFonts w:ascii="Tahoma" w:hAnsi="Tahoma" w:cs="Tahoma"/>
          <w:sz w:val="24"/>
          <w:szCs w:val="24"/>
        </w:rPr>
        <w:t>.</w:t>
      </w:r>
    </w:p>
    <w:p w:rsidR="0053091F" w:rsidRDefault="00C52DE2" w:rsidP="0053091F">
      <w:pPr>
        <w:spacing w:after="120" w:line="360" w:lineRule="auto"/>
        <w:ind w:firstLine="567"/>
        <w:jc w:val="both"/>
        <w:rPr>
          <w:rFonts w:ascii="Tahoma" w:hAnsi="Tahoma" w:cs="Tahoma"/>
          <w:sz w:val="24"/>
          <w:szCs w:val="24"/>
        </w:rPr>
      </w:pPr>
      <w:r>
        <w:rPr>
          <w:rFonts w:ascii="Tahoma" w:hAnsi="Tahoma" w:cs="Tahoma"/>
          <w:sz w:val="24"/>
          <w:szCs w:val="24"/>
        </w:rPr>
        <w:t xml:space="preserve">c. </w:t>
      </w:r>
      <w:r w:rsidR="0053091F">
        <w:rPr>
          <w:rFonts w:ascii="Tahoma" w:hAnsi="Tahoma" w:cs="Tahoma"/>
          <w:sz w:val="24"/>
          <w:szCs w:val="24"/>
        </w:rPr>
        <w:t xml:space="preserve">Mülki idare amirlerinin yetkileri: </w:t>
      </w:r>
    </w:p>
    <w:p w:rsidR="00211C1A" w:rsidRDefault="00211C1A" w:rsidP="00211C1A">
      <w:pPr>
        <w:widowControl w:val="0"/>
        <w:adjustRightInd w:val="0"/>
        <w:spacing w:after="120" w:line="360" w:lineRule="auto"/>
        <w:ind w:firstLine="562"/>
        <w:jc w:val="both"/>
        <w:textAlignment w:val="baseline"/>
        <w:rPr>
          <w:rFonts w:ascii="Tahoma" w:hAnsi="Tahoma" w:cs="Tahoma"/>
          <w:noProof/>
          <w:sz w:val="24"/>
          <w:szCs w:val="24"/>
        </w:rPr>
      </w:pPr>
      <w:r>
        <w:rPr>
          <w:rFonts w:ascii="Tahoma" w:hAnsi="Tahoma" w:cs="Tahoma"/>
          <w:sz w:val="24"/>
          <w:szCs w:val="24"/>
        </w:rPr>
        <w:t>Anayasa`ya gö</w:t>
      </w:r>
      <w:r w:rsidRPr="00F22333">
        <w:rPr>
          <w:rFonts w:ascii="Tahoma" w:hAnsi="Tahoma" w:cs="Tahoma"/>
          <w:sz w:val="24"/>
          <w:szCs w:val="24"/>
        </w:rPr>
        <w:t>re; Türkiye, merkezi idare kuruluşu bakımından, coğrafya durumuna, ekonomik şartlara ve kamu hizmetlerinin gereklerine göre, illere; iller de diğer kademeli bölümlere ayırılır. (md.126/1). İllerin idaresi yetki genişliği esasına dayanır(md. 126/2</w:t>
      </w:r>
      <w:r>
        <w:rPr>
          <w:rFonts w:ascii="Tahoma" w:hAnsi="Tahoma" w:cs="Tahoma"/>
          <w:sz w:val="24"/>
          <w:szCs w:val="24"/>
        </w:rPr>
        <w:t>; IL Idaresi K. Md. 3/1</w:t>
      </w:r>
      <w:r w:rsidRPr="00F22333">
        <w:rPr>
          <w:rFonts w:ascii="Tahoma" w:hAnsi="Tahoma" w:cs="Tahoma"/>
          <w:sz w:val="24"/>
          <w:szCs w:val="24"/>
        </w:rPr>
        <w:t xml:space="preserve">).  5442 sayili Il Idaresi Kanununun 1 inci maddesine gore: </w:t>
      </w:r>
      <w:r w:rsidRPr="00F22333">
        <w:rPr>
          <w:rFonts w:ascii="Tahoma" w:hAnsi="Tahoma" w:cs="Tahoma"/>
          <w:noProof/>
          <w:sz w:val="24"/>
          <w:szCs w:val="24"/>
        </w:rPr>
        <w:t>Türkiye, merkezi idare kuruluşu bakımından coğrafya durumuna, iktisadi şartlara ve kamu hizmetlerinin gereklerine göre illere; iller ilçelere ve ilçeler de bucaklara bölünmüştür.</w:t>
      </w:r>
    </w:p>
    <w:p w:rsidR="00211C1A" w:rsidRDefault="0053091F" w:rsidP="0053091F">
      <w:pPr>
        <w:keepNext/>
        <w:spacing w:line="307" w:lineRule="auto"/>
        <w:ind w:firstLine="709"/>
        <w:jc w:val="both"/>
        <w:rPr>
          <w:rFonts w:ascii="Tahoma" w:hAnsi="Tahoma" w:cs="Tahoma"/>
          <w:noProof/>
          <w:sz w:val="24"/>
          <w:szCs w:val="24"/>
        </w:rPr>
      </w:pPr>
      <w:r>
        <w:rPr>
          <w:rFonts w:ascii="Tahoma" w:hAnsi="Tahoma" w:cs="Tahoma"/>
          <w:sz w:val="24"/>
          <w:szCs w:val="24"/>
        </w:rPr>
        <w:lastRenderedPageBreak/>
        <w:t>Yetki genişliği esası</w:t>
      </w:r>
      <w:r w:rsidRPr="0053091F">
        <w:rPr>
          <w:rFonts w:ascii="Tahoma" w:hAnsi="Tahoma" w:cs="Tahoma"/>
          <w:sz w:val="24"/>
          <w:szCs w:val="24"/>
        </w:rPr>
        <w:t>na g</w:t>
      </w:r>
      <w:r>
        <w:rPr>
          <w:rFonts w:ascii="Tahoma" w:hAnsi="Tahoma" w:cs="Tahoma"/>
          <w:sz w:val="24"/>
          <w:szCs w:val="24"/>
        </w:rPr>
        <w:t>ö</w:t>
      </w:r>
      <w:r w:rsidRPr="0053091F">
        <w:rPr>
          <w:rFonts w:ascii="Tahoma" w:hAnsi="Tahoma" w:cs="Tahoma"/>
          <w:sz w:val="24"/>
          <w:szCs w:val="24"/>
        </w:rPr>
        <w:t>re, valiler, il y</w:t>
      </w:r>
      <w:r>
        <w:rPr>
          <w:rFonts w:ascii="Tahoma" w:hAnsi="Tahoma" w:cs="Tahoma"/>
          <w:sz w:val="24"/>
          <w:szCs w:val="24"/>
        </w:rPr>
        <w:t>ö</w:t>
      </w:r>
      <w:r w:rsidRPr="0053091F">
        <w:rPr>
          <w:rFonts w:ascii="Tahoma" w:hAnsi="Tahoma" w:cs="Tahoma"/>
          <w:sz w:val="24"/>
          <w:szCs w:val="24"/>
        </w:rPr>
        <w:t>netiminin ba</w:t>
      </w:r>
      <w:r>
        <w:rPr>
          <w:rFonts w:ascii="Tahoma" w:hAnsi="Tahoma" w:cs="Tahoma"/>
          <w:sz w:val="24"/>
          <w:szCs w:val="24"/>
        </w:rPr>
        <w:t>ş</w:t>
      </w:r>
      <w:r w:rsidRPr="0053091F">
        <w:rPr>
          <w:rFonts w:ascii="Tahoma" w:hAnsi="Tahoma" w:cs="Tahoma"/>
          <w:sz w:val="24"/>
          <w:szCs w:val="24"/>
        </w:rPr>
        <w:t xml:space="preserve">ı olarak </w:t>
      </w:r>
      <w:r>
        <w:rPr>
          <w:rFonts w:ascii="Tahoma" w:hAnsi="Tahoma" w:cs="Tahoma"/>
          <w:sz w:val="24"/>
          <w:szCs w:val="24"/>
        </w:rPr>
        <w:t>ö</w:t>
      </w:r>
      <w:r w:rsidRPr="0053091F">
        <w:rPr>
          <w:rFonts w:ascii="Tahoma" w:hAnsi="Tahoma" w:cs="Tahoma"/>
          <w:sz w:val="24"/>
          <w:szCs w:val="24"/>
        </w:rPr>
        <w:t>nemli yetkilere sahiptirler.</w:t>
      </w:r>
      <w:r>
        <w:rPr>
          <w:rFonts w:ascii="Tahoma" w:hAnsi="Tahoma" w:cs="Tahoma"/>
          <w:sz w:val="24"/>
          <w:szCs w:val="24"/>
        </w:rPr>
        <w:t xml:space="preserve"> </w:t>
      </w:r>
      <w:r w:rsidR="00211C1A" w:rsidRPr="003F1F90">
        <w:rPr>
          <w:rFonts w:ascii="Tahoma" w:hAnsi="Tahoma" w:cs="Tahoma"/>
          <w:noProof/>
          <w:sz w:val="24"/>
          <w:szCs w:val="24"/>
        </w:rPr>
        <w:t xml:space="preserve">İl genel idaresinin başı ve mercii validir. Bakanlıkların kuruluş </w:t>
      </w:r>
      <w:r w:rsidR="00211C1A" w:rsidRPr="003F1F90">
        <w:rPr>
          <w:rFonts w:ascii="Tahoma" w:hAnsi="Tahoma" w:cs="Tahoma"/>
          <w:bCs/>
          <w:noProof/>
          <w:sz w:val="24"/>
          <w:szCs w:val="24"/>
        </w:rPr>
        <w:t>mevzuatına</w:t>
      </w:r>
      <w:r w:rsidR="00211C1A" w:rsidRPr="003F1F90">
        <w:rPr>
          <w:rFonts w:ascii="Tahoma" w:hAnsi="Tahoma" w:cs="Tahoma"/>
          <w:noProof/>
          <w:sz w:val="24"/>
          <w:szCs w:val="24"/>
        </w:rPr>
        <w:t xml:space="preserve"> göre illerde lüzumu kadar teşkilat bulunur. Bu teşkilatın her birinin başında bulunanlar il idare şube başkanlarıdır. Bunların emri altında çalışanlar ilin ikinci derecede memurlarıdır. Bu teşkilat valinin emri altındadır(Il Id.K. 4/1). Vali,  ilde Cumhurbaşkanının temsilcisi ve idari yürütme vasıtasıdır(Il Id.K. 9/1) Vali, adli ve askeri teşkilat dışında kalan bütün Devlet daire, müessese ve işletmelerini, özel işyerlerini, özel idare, belediye köy idareleriyle bunlara bağlı tekmil müesseseleri denetler, teftiş eder(Il Id.K. 9/1.D).</w:t>
      </w:r>
    </w:p>
    <w:p w:rsidR="0053091F" w:rsidRPr="0053091F" w:rsidRDefault="0053091F" w:rsidP="0053091F">
      <w:pPr>
        <w:spacing w:after="120" w:line="360" w:lineRule="auto"/>
        <w:ind w:firstLine="567"/>
        <w:jc w:val="both"/>
        <w:rPr>
          <w:rFonts w:ascii="Tahoma" w:hAnsi="Tahoma" w:cs="Tahoma"/>
          <w:b/>
          <w:sz w:val="24"/>
          <w:szCs w:val="24"/>
          <w:u w:val="single"/>
          <w:lang w:val="en-US"/>
        </w:rPr>
      </w:pPr>
      <w:r w:rsidRPr="0053091F">
        <w:rPr>
          <w:rFonts w:ascii="Tahoma" w:hAnsi="Tahoma" w:cs="Tahoma"/>
          <w:sz w:val="24"/>
          <w:szCs w:val="24"/>
        </w:rPr>
        <w:t xml:space="preserve">Emniyet Teşkilatının her türlü göreviyle ilgili eylem ve işlemleri İçişleri Bakanlığı, mülki idare amirleri ve kendi amirleri tarafından denetlenir ve teftiş edilir(2803 SK. Ek md. 33). Aynı şekilde Jandarmanın  eylem ve işlemleri İçişleri Bakanlığı, </w:t>
      </w:r>
      <w:r w:rsidRPr="0053091F">
        <w:rPr>
          <w:rFonts w:ascii="Tahoma" w:hAnsi="Tahoma" w:cs="Tahoma"/>
          <w:sz w:val="24"/>
          <w:szCs w:val="24"/>
          <w:lang w:val="en-US"/>
        </w:rPr>
        <w:t>mülki idare amirleri</w:t>
      </w:r>
      <w:r w:rsidRPr="0053091F">
        <w:rPr>
          <w:rFonts w:ascii="Tahoma" w:hAnsi="Tahoma" w:cs="Tahoma"/>
          <w:sz w:val="24"/>
          <w:szCs w:val="24"/>
        </w:rPr>
        <w:t xml:space="preserve"> ve kendi amirleri tarafından denetlenir ve teftiş edilir(2803 SK. Ek md.1).</w:t>
      </w:r>
    </w:p>
    <w:p w:rsidR="00211C1A" w:rsidRDefault="00211C1A" w:rsidP="00211C1A">
      <w:pPr>
        <w:pStyle w:val="Nor0"/>
        <w:tabs>
          <w:tab w:val="clear" w:pos="567"/>
        </w:tabs>
        <w:spacing w:after="120" w:line="360" w:lineRule="auto"/>
        <w:ind w:firstLine="562"/>
        <w:rPr>
          <w:rFonts w:ascii="Tahoma" w:hAnsi="Tahoma" w:cs="Tahoma"/>
          <w:noProof/>
          <w:sz w:val="24"/>
          <w:szCs w:val="24"/>
          <w:lang w:val="tr-TR"/>
        </w:rPr>
      </w:pPr>
      <w:r w:rsidRPr="009368AD">
        <w:rPr>
          <w:rFonts w:ascii="Tahoma" w:hAnsi="Tahoma" w:cs="Tahoma"/>
          <w:noProof/>
          <w:sz w:val="24"/>
          <w:szCs w:val="24"/>
          <w:lang w:val="tr-TR"/>
        </w:rPr>
        <w:t>Vali, il sınırları içinde bulunan genel ve özel bütün kolluk kuvvet ve teşkilatının amiridir. Suç işlenmesini önlemek, kamu düzen ve güvenini korumak için gereken tedbirleri alır. Bu maksatla Devletin genel ve özel kolluk kuvvetlerini istihdam eder, bu teşkilat amir ve memurları vali tarafından verilen emirleri derhal yerine getirmekle yükümlüdür(Il Id.K. 11/A).</w:t>
      </w:r>
      <w:r>
        <w:rPr>
          <w:rFonts w:ascii="Tahoma" w:hAnsi="Tahoma" w:cs="Tahoma"/>
          <w:noProof/>
          <w:sz w:val="24"/>
          <w:szCs w:val="24"/>
          <w:lang w:val="tr-TR"/>
        </w:rPr>
        <w:t xml:space="preserve"> Kaymakamlar acisindan da ayni yetkiler soz konusudur. </w:t>
      </w:r>
    </w:p>
    <w:p w:rsidR="00211C1A" w:rsidRPr="009368AD" w:rsidRDefault="00211C1A" w:rsidP="00211C1A">
      <w:pPr>
        <w:widowControl w:val="0"/>
        <w:tabs>
          <w:tab w:val="left" w:pos="567"/>
        </w:tabs>
        <w:adjustRightInd w:val="0"/>
        <w:spacing w:after="120" w:line="360" w:lineRule="auto"/>
        <w:jc w:val="both"/>
        <w:textAlignment w:val="baseline"/>
        <w:rPr>
          <w:rFonts w:ascii="Tahoma" w:hAnsi="Tahoma" w:cs="Tahoma"/>
          <w:noProof/>
          <w:sz w:val="24"/>
          <w:szCs w:val="24"/>
        </w:rPr>
      </w:pPr>
      <w:r w:rsidRPr="009368AD">
        <w:rPr>
          <w:rFonts w:ascii="Tahoma" w:hAnsi="Tahoma" w:cs="Tahoma"/>
          <w:sz w:val="24"/>
          <w:szCs w:val="24"/>
        </w:rPr>
        <w:tab/>
      </w:r>
      <w:r w:rsidRPr="009368AD">
        <w:rPr>
          <w:rFonts w:ascii="Tahoma" w:hAnsi="Tahoma" w:cs="Tahoma"/>
          <w:noProof/>
          <w:sz w:val="24"/>
          <w:szCs w:val="24"/>
        </w:rPr>
        <w:t>Vali, (adli ve askeri daireler hariç) Bakanlıklar ve tüzelkişiliği haiz genel müdürlüklerin il teşkilatında çalışan bütün memur ve müstahdemlerinin en büyük amiridir(Il Id.K. 13). Valiler, vali muavini ile kaymakamların, il idare şube başkanlarının ve il ve bölge muhakemat müdürlerinin, genel ve özel kolluk amirlerinin birinci derecede, diğer memurların ikinci derecede sicil amiridirler(Il Id.K. 18).</w:t>
      </w:r>
    </w:p>
    <w:p w:rsidR="00211C1A" w:rsidRPr="00FD6970" w:rsidRDefault="00211C1A" w:rsidP="00211C1A">
      <w:pPr>
        <w:pStyle w:val="nor"/>
        <w:spacing w:after="120" w:line="360" w:lineRule="auto"/>
        <w:ind w:firstLine="562"/>
        <w:rPr>
          <w:rFonts w:ascii="Tahoma" w:hAnsi="Tahoma" w:cs="Tahoma"/>
          <w:noProof/>
          <w:sz w:val="24"/>
          <w:szCs w:val="24"/>
        </w:rPr>
      </w:pPr>
      <w:r w:rsidRPr="00FD6970">
        <w:rPr>
          <w:rFonts w:ascii="Tahoma" w:hAnsi="Tahoma" w:cs="Tahoma"/>
          <w:sz w:val="24"/>
          <w:szCs w:val="24"/>
        </w:rPr>
        <w:tab/>
        <w:t xml:space="preserve">Kaymakamlarda benzer yetkilere sahiptir. </w:t>
      </w:r>
      <w:r w:rsidRPr="00FD6970">
        <w:rPr>
          <w:rFonts w:ascii="Tahoma" w:hAnsi="Tahoma" w:cs="Tahoma"/>
          <w:noProof/>
          <w:sz w:val="24"/>
          <w:szCs w:val="24"/>
        </w:rPr>
        <w:t>Kaymakamlarda, ilçe sınırları içinde bulunan genel ve özel kolluk kuvvet ve teşkilatının amiridir(md. 32/A); , ilçe idare şube başkanlarının genel, özel ve kolluk amirlerinin birinci derecede, diğer memurların ikinci derecede sicil amiridirler(md. 34).</w:t>
      </w:r>
    </w:p>
    <w:p w:rsidR="00211C1A" w:rsidRPr="009368AD" w:rsidRDefault="00C52DE2" w:rsidP="00C52DE2">
      <w:pPr>
        <w:spacing w:after="120" w:line="360" w:lineRule="auto"/>
        <w:jc w:val="both"/>
        <w:rPr>
          <w:rFonts w:ascii="Tahoma" w:hAnsi="Tahoma" w:cs="Tahoma"/>
          <w:sz w:val="24"/>
          <w:szCs w:val="24"/>
        </w:rPr>
      </w:pPr>
      <w:r w:rsidRPr="00BC2C26">
        <w:rPr>
          <w:rFonts w:ascii="Tahoma" w:hAnsi="Tahoma" w:cs="Tahoma"/>
          <w:sz w:val="24"/>
          <w:szCs w:val="24"/>
        </w:rPr>
        <w:tab/>
        <w:t>Nitekim,</w:t>
      </w:r>
      <w:r w:rsidR="00BC2C26" w:rsidRPr="00BC2C26">
        <w:rPr>
          <w:rFonts w:ascii="Tahoma" w:hAnsi="Tahoma" w:cs="Tahoma"/>
          <w:sz w:val="24"/>
          <w:szCs w:val="24"/>
        </w:rPr>
        <w:t xml:space="preserve"> 7068 SK.nun 13/3 uncu maddesinde; kaymakamlarin  ilçe, valiler il teşkilatındaki diğer disiplin amirlerine göre en üst disiplin amiri</w:t>
      </w:r>
      <w:r w:rsidR="00BC2C26">
        <w:rPr>
          <w:rFonts w:ascii="Tahoma" w:hAnsi="Tahoma" w:cs="Tahoma"/>
          <w:sz w:val="24"/>
          <w:szCs w:val="24"/>
        </w:rPr>
        <w:t xml:space="preserve"> oldugu, v</w:t>
      </w:r>
      <w:r w:rsidR="00BC2C26" w:rsidRPr="00BC2C26">
        <w:rPr>
          <w:rFonts w:ascii="Tahoma" w:hAnsi="Tahoma" w:cs="Tahoma"/>
          <w:sz w:val="24"/>
          <w:szCs w:val="24"/>
        </w:rPr>
        <w:t>aliler</w:t>
      </w:r>
      <w:r w:rsidR="00BC2C26">
        <w:rPr>
          <w:rFonts w:ascii="Tahoma" w:hAnsi="Tahoma" w:cs="Tahoma"/>
          <w:sz w:val="24"/>
          <w:szCs w:val="24"/>
        </w:rPr>
        <w:t>in</w:t>
      </w:r>
      <w:r w:rsidR="00BC2C26" w:rsidRPr="00BC2C26">
        <w:rPr>
          <w:rFonts w:ascii="Tahoma" w:hAnsi="Tahoma" w:cs="Tahoma"/>
          <w:sz w:val="24"/>
          <w:szCs w:val="24"/>
        </w:rPr>
        <w:t xml:space="preserve"> kaymakamlara, </w:t>
      </w:r>
      <w:r w:rsidR="00BC2C26">
        <w:rPr>
          <w:rFonts w:ascii="Tahoma" w:hAnsi="Tahoma" w:cs="Tahoma"/>
          <w:sz w:val="24"/>
          <w:szCs w:val="24"/>
        </w:rPr>
        <w:t xml:space="preserve">Icisleri </w:t>
      </w:r>
      <w:r w:rsidR="00BC2C26" w:rsidRPr="00BC2C26">
        <w:rPr>
          <w:rFonts w:ascii="Tahoma" w:hAnsi="Tahoma" w:cs="Tahoma"/>
          <w:sz w:val="24"/>
          <w:szCs w:val="24"/>
        </w:rPr>
        <w:t>Bakan</w:t>
      </w:r>
      <w:r w:rsidR="00BC2C26">
        <w:rPr>
          <w:rFonts w:ascii="Tahoma" w:hAnsi="Tahoma" w:cs="Tahoma"/>
          <w:sz w:val="24"/>
          <w:szCs w:val="24"/>
        </w:rPr>
        <w:t>inin</w:t>
      </w:r>
      <w:r w:rsidR="00BC2C26" w:rsidRPr="00BC2C26">
        <w:rPr>
          <w:rFonts w:ascii="Tahoma" w:hAnsi="Tahoma" w:cs="Tahoma"/>
          <w:sz w:val="24"/>
          <w:szCs w:val="24"/>
        </w:rPr>
        <w:t xml:space="preserve"> ise Emniyet Genel Müdürü, Jandarma Genel Komutanı </w:t>
      </w:r>
      <w:r w:rsidR="00BC2C26" w:rsidRPr="00BC2C26">
        <w:rPr>
          <w:rFonts w:ascii="Tahoma" w:hAnsi="Tahoma" w:cs="Tahoma"/>
          <w:sz w:val="24"/>
          <w:szCs w:val="24"/>
        </w:rPr>
        <w:lastRenderedPageBreak/>
        <w:t>ve Sahil Güvenlik Komutanı ile valilere göre bir üst disiplin amiri</w:t>
      </w:r>
      <w:r w:rsidR="00BC2C26">
        <w:rPr>
          <w:rFonts w:ascii="Tahoma" w:hAnsi="Tahoma" w:cs="Tahoma"/>
          <w:sz w:val="24"/>
          <w:szCs w:val="24"/>
        </w:rPr>
        <w:t xml:space="preserve"> oldugu ifade olunmustur. Keza </w:t>
      </w:r>
      <w:r>
        <w:rPr>
          <w:rFonts w:ascii="Tahoma" w:hAnsi="Tahoma" w:cs="Tahoma"/>
          <w:sz w:val="24"/>
          <w:szCs w:val="24"/>
        </w:rPr>
        <w:t xml:space="preserve">7068 sayılı GKDHK.na Ek 3 ve 4 sayılı Cetvellerde, kaymakam ve valiler, disiplinsizlik işleyen personele disiplin cezası verebilecek olan amirler arasında gösterilmiş ve ceza yetki sınırları ayrı ayrı belirlenmiştir. </w:t>
      </w:r>
    </w:p>
    <w:p w:rsidR="00211C1A" w:rsidRPr="00933C4A" w:rsidRDefault="00933C4A" w:rsidP="00211C1A">
      <w:pPr>
        <w:pStyle w:val="Nor0"/>
        <w:tabs>
          <w:tab w:val="clear" w:pos="567"/>
        </w:tabs>
        <w:spacing w:after="120" w:line="360" w:lineRule="auto"/>
        <w:rPr>
          <w:rFonts w:ascii="Tahoma" w:hAnsi="Tahoma" w:cs="Tahoma"/>
          <w:b/>
          <w:noProof/>
          <w:sz w:val="24"/>
          <w:szCs w:val="24"/>
          <w:lang w:val="tr-TR"/>
        </w:rPr>
      </w:pPr>
      <w:r w:rsidRPr="00933C4A">
        <w:rPr>
          <w:rFonts w:ascii="Tahoma" w:hAnsi="Tahoma" w:cs="Tahoma"/>
          <w:b/>
          <w:noProof/>
          <w:sz w:val="24"/>
          <w:szCs w:val="24"/>
          <w:lang w:val="tr-TR"/>
        </w:rPr>
        <w:t>B. BAKAN:</w:t>
      </w:r>
    </w:p>
    <w:p w:rsidR="00211C1A" w:rsidRDefault="00933C4A" w:rsidP="00211C1A">
      <w:pPr>
        <w:widowControl w:val="0"/>
        <w:adjustRightInd w:val="0"/>
        <w:spacing w:after="120" w:line="360" w:lineRule="auto"/>
        <w:ind w:firstLine="562"/>
        <w:jc w:val="both"/>
        <w:textAlignment w:val="baseline"/>
        <w:rPr>
          <w:rFonts w:ascii="Tahoma" w:hAnsi="Tahoma" w:cs="Tahoma"/>
          <w:noProof/>
          <w:sz w:val="24"/>
          <w:szCs w:val="24"/>
        </w:rPr>
      </w:pPr>
      <w:r>
        <w:rPr>
          <w:rFonts w:ascii="Tahoma" w:hAnsi="Tahoma" w:cs="Tahoma"/>
          <w:noProof/>
          <w:sz w:val="24"/>
          <w:szCs w:val="24"/>
        </w:rPr>
        <w:t>7068 Sayılı GKDHK.nun 3/1 maddesinin b bendinde geçen “Bakan” deyimi; İçişleri Baakanını ifade eder. İçişleri Bakanı gerek Emniyet Genel Müdürlüğü gerekse Jandarma Genel K.lığı ile Sahil Güvenlik K.lığının hem hiyerarşik amiri hem de disiplin amiri sıfatıyla en üst amiridir.</w:t>
      </w:r>
    </w:p>
    <w:p w:rsidR="007030C7" w:rsidRPr="007030C7" w:rsidRDefault="00933C4A" w:rsidP="007030C7">
      <w:pPr>
        <w:pStyle w:val="NormalWeb"/>
        <w:shd w:val="clear" w:color="auto" w:fill="FFFFFF"/>
        <w:spacing w:before="0" w:beforeAutospacing="0" w:after="120" w:afterAutospacing="0" w:line="360" w:lineRule="auto"/>
        <w:rPr>
          <w:rFonts w:ascii="Tahoma" w:hAnsi="Tahoma" w:cs="Tahoma"/>
        </w:rPr>
      </w:pPr>
      <w:r w:rsidRPr="007030C7">
        <w:rPr>
          <w:rFonts w:ascii="Tahoma" w:hAnsi="Tahoma" w:cs="Tahoma"/>
        </w:rPr>
        <w:t>Cumhurbaşkanlığı Hükümet Sistemi'ne dair 1 Numaralı Cumhurbaşkanlığı Teşkilatı Hakkında Cumhurbaşkanlığı Kararnamesi</w:t>
      </w:r>
      <w:r w:rsidR="007030C7" w:rsidRPr="007030C7">
        <w:rPr>
          <w:rFonts w:ascii="Tahoma" w:hAnsi="Tahoma" w:cs="Tahoma"/>
        </w:rPr>
        <w:t xml:space="preserve"> (R.G: 10.07.2018, 30474) ile</w:t>
      </w:r>
      <w:r w:rsidRPr="007030C7">
        <w:rPr>
          <w:rFonts w:ascii="Tahoma" w:hAnsi="Tahoma" w:cs="Tahoma"/>
        </w:rPr>
        <w:t xml:space="preserve">, </w:t>
      </w:r>
      <w:r w:rsidR="007030C7" w:rsidRPr="007030C7">
        <w:rPr>
          <w:rFonts w:ascii="Tahoma" w:hAnsi="Tahoma" w:cs="Tahoma"/>
        </w:rPr>
        <w:t xml:space="preserve">İçişleri Bakanlığının görev ve yetkileri belirlenmiştir. Buna </w:t>
      </w:r>
      <w:r w:rsidR="005C7F93">
        <w:rPr>
          <w:rFonts w:ascii="Tahoma" w:hAnsi="Tahoma" w:cs="Tahoma"/>
        </w:rPr>
        <w:t xml:space="preserve">Kararnameye </w:t>
      </w:r>
      <w:r w:rsidR="007030C7" w:rsidRPr="007030C7">
        <w:rPr>
          <w:rFonts w:ascii="Tahoma" w:hAnsi="Tahoma" w:cs="Tahoma"/>
        </w:rPr>
        <w:t xml:space="preserve">göre İçişleri Bakanlığının görev ve yetkileri şunlardır: </w:t>
      </w:r>
    </w:p>
    <w:p w:rsidR="007030C7" w:rsidRDefault="007030C7" w:rsidP="007030C7">
      <w:pPr>
        <w:pStyle w:val="NormalWeb"/>
        <w:shd w:val="clear" w:color="auto" w:fill="FFFFFF"/>
        <w:spacing w:before="0" w:beforeAutospacing="0" w:after="120" w:afterAutospacing="0" w:line="360" w:lineRule="auto"/>
        <w:rPr>
          <w:rFonts w:ascii="Tahoma" w:hAnsi="Tahoma" w:cs="Tahoma"/>
        </w:rPr>
      </w:pPr>
      <w:r w:rsidRPr="007030C7">
        <w:rPr>
          <w:rFonts w:ascii="Tahoma" w:eastAsia="Arial Unicode MS" w:hAnsi="Tahoma" w:cs="Tahoma"/>
        </w:rPr>
        <w:t>a) Bakanlığa bağlı iç güvenlik kuruluşlarını idare etmek suretiyle ülkesi ve milleti ile bölünmez bütünlüğünü, yurdun iç güvenliğini ve asayişini, kamu düzenini ve genel ahlakı, Anayasada yazılı hak ve hürriyetleri korumak, b) Sınır, kıyı ve karasularımızın muhafaza ve emniyetini sağlamak, c) Karayollarında trafik düzenini sağlamak ve denetlemek,  ç) Suç işlenmesini önlemek, suçluları takip etmek ve yakalamak, d) Her türlü kaçakçılığı men ve takip etmek, e) Yurdun iç politikasına, il ve ilçelerin genel ve özel durumları ile ilgili değerlendirmeler yapmak ve Cumhurbaşkanına tekliflerde bulunmak, f) Ülkenin idari bölümlere ayrılması, il ve ilçelerin genel idarelerini düzenlemek,</w:t>
      </w:r>
      <w:r w:rsidR="000E3D48">
        <w:rPr>
          <w:rFonts w:ascii="Tahoma" w:eastAsia="Arial Unicode MS" w:hAnsi="Tahoma" w:cs="Tahoma"/>
        </w:rPr>
        <w:t xml:space="preserve"> </w:t>
      </w:r>
      <w:r w:rsidRPr="007030C7">
        <w:rPr>
          <w:rFonts w:ascii="Tahoma" w:eastAsia="Arial Unicode MS" w:hAnsi="Tahoma" w:cs="Tahoma"/>
        </w:rPr>
        <w:t xml:space="preserve">g) Nüfus ve vatandaşlık hizmetlerini yürütmek, </w:t>
      </w:r>
      <w:r w:rsidRPr="007030C7">
        <w:rPr>
          <w:rFonts w:ascii="Tahoma" w:eastAsia="Arial Unicode MS" w:hAnsi="Tahoma" w:cs="Tahoma"/>
          <w:bCs/>
        </w:rPr>
        <w:t xml:space="preserve">ğ) Pasaport hizmetlerini yürütmek, </w:t>
      </w:r>
      <w:r w:rsidRPr="007030C7">
        <w:rPr>
          <w:rFonts w:ascii="Tahoma" w:hAnsi="Tahoma" w:cs="Tahoma"/>
        </w:rPr>
        <w:t>h) Kanunlarla veya Cumhurbaşkanlığı kararnameleriyle</w:t>
      </w:r>
      <w:r w:rsidRPr="007030C7">
        <w:rPr>
          <w:rFonts w:ascii="Tahoma" w:hAnsi="Tahoma" w:cs="Tahoma"/>
          <w:b/>
        </w:rPr>
        <w:t xml:space="preserve"> </w:t>
      </w:r>
      <w:r w:rsidRPr="007030C7">
        <w:rPr>
          <w:rFonts w:ascii="Tahoma" w:hAnsi="Tahoma" w:cs="Tahoma"/>
        </w:rPr>
        <w:t>verilen diğer görevleri yapmaktır.</w:t>
      </w:r>
      <w:r>
        <w:rPr>
          <w:rFonts w:ascii="Tahoma" w:hAnsi="Tahoma" w:cs="Tahoma"/>
        </w:rPr>
        <w:t xml:space="preserve"> </w:t>
      </w:r>
    </w:p>
    <w:p w:rsidR="005C7F93" w:rsidRDefault="005C7F93" w:rsidP="007030C7">
      <w:pPr>
        <w:pStyle w:val="NormalWeb"/>
        <w:shd w:val="clear" w:color="auto" w:fill="FFFFFF"/>
        <w:spacing w:before="0" w:beforeAutospacing="0" w:after="120" w:afterAutospacing="0" w:line="360" w:lineRule="auto"/>
        <w:rPr>
          <w:rFonts w:ascii="Tahoma" w:hAnsi="Tahoma" w:cs="Tahoma"/>
        </w:rPr>
      </w:pPr>
      <w:r>
        <w:rPr>
          <w:rFonts w:ascii="Tahoma" w:hAnsi="Tahoma" w:cs="Tahoma"/>
        </w:rPr>
        <w:t xml:space="preserve">Aynı kararname ile </w:t>
      </w:r>
      <w:r w:rsidR="007030C7" w:rsidRPr="007030C7">
        <w:rPr>
          <w:rFonts w:ascii="Tahoma" w:hAnsi="Tahoma" w:cs="Tahoma"/>
        </w:rPr>
        <w:t>İçişleri Bakanlığı teşkilatı</w:t>
      </w:r>
      <w:r>
        <w:rPr>
          <w:rFonts w:ascii="Tahoma" w:hAnsi="Tahoma" w:cs="Tahoma"/>
        </w:rPr>
        <w:t>nın</w:t>
      </w:r>
      <w:r w:rsidR="007030C7" w:rsidRPr="007030C7">
        <w:rPr>
          <w:rFonts w:ascii="Tahoma" w:hAnsi="Tahoma" w:cs="Tahoma"/>
        </w:rPr>
        <w:t>; merkez, taşra ve yurtdışı teşkilatından oluş</w:t>
      </w:r>
      <w:r>
        <w:rPr>
          <w:rFonts w:ascii="Tahoma" w:hAnsi="Tahoma" w:cs="Tahoma"/>
        </w:rPr>
        <w:t xml:space="preserve">tuğu belirtilmiştir.  </w:t>
      </w:r>
    </w:p>
    <w:p w:rsidR="007030C7" w:rsidRDefault="005C7F93" w:rsidP="007030C7">
      <w:pPr>
        <w:pStyle w:val="NormalWeb"/>
        <w:shd w:val="clear" w:color="auto" w:fill="FFFFFF"/>
        <w:spacing w:before="0" w:beforeAutospacing="0" w:after="120" w:afterAutospacing="0" w:line="360" w:lineRule="auto"/>
        <w:rPr>
          <w:rFonts w:ascii="Tahoma" w:eastAsia="Arial Unicode MS" w:hAnsi="Tahoma" w:cs="Tahoma"/>
        </w:rPr>
      </w:pPr>
      <w:r>
        <w:rPr>
          <w:rFonts w:ascii="Tahoma" w:hAnsi="Tahoma" w:cs="Tahoma"/>
        </w:rPr>
        <w:t xml:space="preserve">Buna göre İçişleri </w:t>
      </w:r>
      <w:r w:rsidR="007030C7" w:rsidRPr="007030C7">
        <w:rPr>
          <w:rFonts w:ascii="Tahoma" w:hAnsi="Tahoma" w:cs="Tahoma"/>
        </w:rPr>
        <w:t>Bakanlığın</w:t>
      </w:r>
      <w:r>
        <w:rPr>
          <w:rFonts w:ascii="Tahoma" w:hAnsi="Tahoma" w:cs="Tahoma"/>
        </w:rPr>
        <w:t>ın</w:t>
      </w:r>
      <w:r w:rsidR="007030C7" w:rsidRPr="007030C7">
        <w:rPr>
          <w:rFonts w:ascii="Tahoma" w:hAnsi="Tahoma" w:cs="Tahoma"/>
        </w:rPr>
        <w:t xml:space="preserve"> hizmet birimleri şunlardır:</w:t>
      </w:r>
      <w:r w:rsidR="007030C7" w:rsidRPr="007030C7">
        <w:rPr>
          <w:rStyle w:val="DipnotBavurusu"/>
          <w:rFonts w:ascii="Tahoma" w:eastAsia="Arial Unicode MS" w:hAnsi="Tahoma" w:cs="Tahoma"/>
        </w:rPr>
        <w:t xml:space="preserve"> </w:t>
      </w:r>
      <w:r w:rsidR="007030C7" w:rsidRPr="007030C7">
        <w:rPr>
          <w:rFonts w:ascii="Tahoma" w:eastAsia="Arial Unicode MS" w:hAnsi="Tahoma" w:cs="Tahoma"/>
        </w:rPr>
        <w:t xml:space="preserve">a) İller İdaresi Genel Müdürlüğü, b) Nüfus ve Vatandaşlık İşleri Genel Müdürlüğü, c) Personel Genel </w:t>
      </w:r>
      <w:r w:rsidR="007030C7" w:rsidRPr="007030C7">
        <w:rPr>
          <w:rFonts w:ascii="Tahoma" w:eastAsia="Arial Unicode MS" w:hAnsi="Tahoma" w:cs="Tahoma"/>
        </w:rPr>
        <w:lastRenderedPageBreak/>
        <w:t xml:space="preserve">Müdürlüğü, ç) Hukuk Hizmetleri Genel Müdürlüğü, d) Teftiş Kurulu Başkanlığı, </w:t>
      </w:r>
      <w:r w:rsidR="007030C7" w:rsidRPr="007030C7">
        <w:rPr>
          <w:rFonts w:ascii="Tahoma" w:eastAsia="Arial Unicode MS" w:hAnsi="Tahoma" w:cs="Tahoma"/>
          <w:bCs/>
        </w:rPr>
        <w:t xml:space="preserve">e) Strateji Geliştirme Başkanlığı, </w:t>
      </w:r>
      <w:r w:rsidR="007030C7" w:rsidRPr="007030C7">
        <w:rPr>
          <w:rFonts w:ascii="Tahoma" w:eastAsia="Arial Unicode MS" w:hAnsi="Tahoma" w:cs="Tahoma"/>
        </w:rPr>
        <w:t xml:space="preserve">f) Kaçakçılık İstihbarat, Harekat ve Bilgi Toplama Dairesi Başkanlığı, </w:t>
      </w:r>
      <w:r w:rsidR="007030C7" w:rsidRPr="007030C7">
        <w:rPr>
          <w:rFonts w:ascii="Tahoma" w:hAnsi="Tahoma" w:cs="Tahoma"/>
        </w:rPr>
        <w:t xml:space="preserve">g) Sivil Toplumla İlişkiler Genel Müdürlüğü, </w:t>
      </w:r>
      <w:r w:rsidR="007030C7" w:rsidRPr="007030C7">
        <w:rPr>
          <w:rFonts w:ascii="Tahoma" w:hAnsi="Tahoma" w:cs="Tahoma"/>
          <w:spacing w:val="-4"/>
        </w:rPr>
        <w:t xml:space="preserve">ğ) Güvenlik ve Acil Durumlar Koordinasyon Merkezi, </w:t>
      </w:r>
      <w:r w:rsidR="007030C7" w:rsidRPr="007030C7">
        <w:rPr>
          <w:rFonts w:ascii="Tahoma" w:hAnsi="Tahoma" w:cs="Tahoma"/>
        </w:rPr>
        <w:t xml:space="preserve">h) Avrupa Birliği ve Dış İlişkiler Dairesi Başkanlığı, </w:t>
      </w:r>
      <w:r w:rsidR="007030C7" w:rsidRPr="007030C7">
        <w:rPr>
          <w:rFonts w:ascii="Tahoma" w:eastAsia="Arial Unicode MS" w:hAnsi="Tahoma" w:cs="Tahoma"/>
        </w:rPr>
        <w:t xml:space="preserve">ı) Eğitim Dairesi Başkanlığı, i) </w:t>
      </w:r>
      <w:r w:rsidR="007030C7" w:rsidRPr="007030C7">
        <w:rPr>
          <w:rFonts w:ascii="Tahoma" w:hAnsi="Tahoma" w:cs="Tahoma"/>
        </w:rPr>
        <w:t>Destek Hizmetleri Dairesi Başkanlığı,</w:t>
      </w:r>
      <w:r w:rsidR="007030C7" w:rsidRPr="007030C7">
        <w:rPr>
          <w:rFonts w:ascii="Tahoma" w:eastAsia="Arial Unicode MS" w:hAnsi="Tahoma" w:cs="Tahoma"/>
          <w:b/>
          <w:iCs/>
        </w:rPr>
        <w:t> </w:t>
      </w:r>
      <w:r w:rsidR="007030C7" w:rsidRPr="007030C7">
        <w:rPr>
          <w:rFonts w:ascii="Tahoma" w:hAnsi="Tahoma" w:cs="Tahoma"/>
        </w:rPr>
        <w:t>j) Bilgi İşlem Dairesi Başkanlığı,</w:t>
      </w:r>
      <w:r w:rsidR="007030C7" w:rsidRPr="007030C7">
        <w:rPr>
          <w:rFonts w:ascii="Tahoma" w:eastAsia="Arial Unicode MS" w:hAnsi="Tahoma" w:cs="Tahoma"/>
          <w:spacing w:val="-2"/>
        </w:rPr>
        <w:t xml:space="preserve">k) İç Güvenlik Stratejileri Dairesi Başkanlığı, </w:t>
      </w:r>
      <w:r w:rsidR="007030C7" w:rsidRPr="007030C7">
        <w:rPr>
          <w:rFonts w:ascii="Tahoma" w:eastAsia="Arial Unicode MS" w:hAnsi="Tahoma" w:cs="Tahoma"/>
        </w:rPr>
        <w:t>m) Basın ve Halkla İlişkiler Müşavirliği, n) Özel Kalem Müdürlüğüdür.</w:t>
      </w:r>
    </w:p>
    <w:p w:rsidR="008B46E0" w:rsidRPr="007030C7" w:rsidRDefault="008B46E0" w:rsidP="007030C7">
      <w:pPr>
        <w:pStyle w:val="NormalWeb"/>
        <w:shd w:val="clear" w:color="auto" w:fill="FFFFFF"/>
        <w:spacing w:before="0" w:beforeAutospacing="0" w:after="120" w:afterAutospacing="0" w:line="360" w:lineRule="auto"/>
        <w:rPr>
          <w:rFonts w:ascii="Tahoma" w:eastAsia="Arial Unicode MS" w:hAnsi="Tahoma" w:cs="Tahoma"/>
        </w:rPr>
      </w:pPr>
      <w:r>
        <w:rPr>
          <w:rFonts w:ascii="Tahoma" w:eastAsia="Arial Unicode MS" w:hAnsi="Tahoma" w:cs="Tahoma"/>
        </w:rPr>
        <w:t>İçişleri Bakanlığının bağlı kuruluşları ise, Emniyet Genel Müdürlüğü, Jandarma Genel Komutanlığı, Sahil Güvenlik Komutanlığı, Göç İdaresi Genel Müdürlüğü ve Afet ve Acil Durum Yönetimi Başkanlığıdır.</w:t>
      </w:r>
    </w:p>
    <w:p w:rsidR="00933C4A" w:rsidRPr="007030C7" w:rsidRDefault="00933C4A" w:rsidP="007030C7">
      <w:pPr>
        <w:pStyle w:val="NormalWeb"/>
        <w:shd w:val="clear" w:color="auto" w:fill="FFFFFF"/>
        <w:spacing w:before="0" w:beforeAutospacing="0" w:after="120" w:afterAutospacing="0" w:line="360" w:lineRule="auto"/>
        <w:rPr>
          <w:rFonts w:ascii="Tahoma" w:hAnsi="Tahoma" w:cs="Tahoma"/>
        </w:rPr>
      </w:pPr>
      <w:r w:rsidRPr="007030C7">
        <w:rPr>
          <w:rFonts w:ascii="Tahoma" w:hAnsi="Tahoma" w:cs="Tahoma"/>
        </w:rPr>
        <w:t>İçişleri Bakanlığının kadrolarının tespiti, ihdası, kullanımı ve iptali ile kadrolara ilişkin diğer hususlar, Genel Kadro ve Usulü Hakkında Cumhurbaşkanlığı Kararnamesi hükümlerine göre düzenlenecek</w:t>
      </w:r>
      <w:r w:rsidR="001374BE">
        <w:rPr>
          <w:rFonts w:ascii="Tahoma" w:hAnsi="Tahoma" w:cs="Tahoma"/>
        </w:rPr>
        <w:t>tir</w:t>
      </w:r>
      <w:r w:rsidRPr="007030C7">
        <w:rPr>
          <w:rFonts w:ascii="Tahoma" w:hAnsi="Tahoma" w:cs="Tahoma"/>
        </w:rPr>
        <w:t>.</w:t>
      </w:r>
    </w:p>
    <w:p w:rsidR="00933C4A" w:rsidRPr="000426A6" w:rsidRDefault="004F66E2" w:rsidP="007030C7">
      <w:pPr>
        <w:widowControl w:val="0"/>
        <w:adjustRightInd w:val="0"/>
        <w:spacing w:after="120" w:line="360" w:lineRule="auto"/>
        <w:ind w:firstLine="562"/>
        <w:jc w:val="both"/>
        <w:textAlignment w:val="baseline"/>
        <w:rPr>
          <w:rFonts w:ascii="Tahoma" w:hAnsi="Tahoma" w:cs="Tahoma"/>
          <w:b/>
          <w:noProof/>
          <w:sz w:val="24"/>
          <w:szCs w:val="24"/>
        </w:rPr>
      </w:pPr>
      <w:r w:rsidRPr="000426A6">
        <w:rPr>
          <w:rFonts w:ascii="Tahoma" w:hAnsi="Tahoma" w:cs="Tahoma"/>
          <w:b/>
          <w:noProof/>
          <w:sz w:val="24"/>
          <w:szCs w:val="24"/>
        </w:rPr>
        <w:t>C. BAKANLIK</w:t>
      </w:r>
    </w:p>
    <w:p w:rsidR="00211C1A" w:rsidRPr="007030C7" w:rsidRDefault="000426A6" w:rsidP="007030C7">
      <w:pPr>
        <w:keepNext/>
        <w:spacing w:after="120" w:line="360" w:lineRule="auto"/>
        <w:ind w:firstLine="709"/>
        <w:jc w:val="both"/>
        <w:rPr>
          <w:rFonts w:ascii="Tahoma" w:hAnsi="Tahoma" w:cs="Tahoma"/>
          <w:sz w:val="24"/>
          <w:szCs w:val="24"/>
        </w:rPr>
      </w:pPr>
      <w:r>
        <w:rPr>
          <w:rFonts w:ascii="Tahoma" w:hAnsi="Tahoma" w:cs="Tahoma"/>
          <w:sz w:val="24"/>
          <w:szCs w:val="24"/>
        </w:rPr>
        <w:t xml:space="preserve">7068 sayılı GKDHK.nun ilgili maddelerinde geçen Bakanlık deyimi ile İçişleri Bakanlığı ifade olunmuştur. Bakanlık, İçişleri Bakanlığına bağlı </w:t>
      </w:r>
      <w:r w:rsidR="00997D28">
        <w:rPr>
          <w:rFonts w:ascii="Tahoma" w:hAnsi="Tahoma" w:cs="Tahoma"/>
          <w:sz w:val="24"/>
          <w:szCs w:val="24"/>
        </w:rPr>
        <w:t xml:space="preserve">hizmet </w:t>
      </w:r>
      <w:r>
        <w:rPr>
          <w:rFonts w:ascii="Tahoma" w:hAnsi="Tahoma" w:cs="Tahoma"/>
          <w:sz w:val="24"/>
          <w:szCs w:val="24"/>
        </w:rPr>
        <w:t>birimler</w:t>
      </w:r>
      <w:r w:rsidR="00997D28">
        <w:rPr>
          <w:rFonts w:ascii="Tahoma" w:hAnsi="Tahoma" w:cs="Tahoma"/>
          <w:sz w:val="24"/>
          <w:szCs w:val="24"/>
        </w:rPr>
        <w:t>i</w:t>
      </w:r>
      <w:r>
        <w:rPr>
          <w:rFonts w:ascii="Tahoma" w:hAnsi="Tahoma" w:cs="Tahoma"/>
          <w:sz w:val="24"/>
          <w:szCs w:val="24"/>
        </w:rPr>
        <w:t xml:space="preserve"> ile bağlı kuruluşlarından ibarettir.</w:t>
      </w:r>
    </w:p>
    <w:p w:rsidR="00211C1A" w:rsidRPr="001B473C" w:rsidRDefault="001B473C" w:rsidP="001B473C">
      <w:pPr>
        <w:keepNext/>
        <w:spacing w:line="360" w:lineRule="auto"/>
        <w:ind w:firstLine="709"/>
        <w:jc w:val="both"/>
        <w:rPr>
          <w:rFonts w:ascii="Tahoma" w:hAnsi="Tahoma" w:cs="Tahoma"/>
          <w:b/>
          <w:sz w:val="24"/>
          <w:szCs w:val="24"/>
        </w:rPr>
      </w:pPr>
      <w:r w:rsidRPr="001B473C">
        <w:rPr>
          <w:rFonts w:ascii="Tahoma" w:hAnsi="Tahoma" w:cs="Tahoma"/>
          <w:b/>
          <w:sz w:val="24"/>
          <w:szCs w:val="24"/>
        </w:rPr>
        <w:t>D. DİSİPLİNSİZLİK</w:t>
      </w:r>
    </w:p>
    <w:p w:rsidR="009F1779" w:rsidRDefault="001B473C" w:rsidP="00F56A3F">
      <w:pPr>
        <w:autoSpaceDE/>
        <w:autoSpaceDN/>
        <w:spacing w:after="120" w:line="360" w:lineRule="auto"/>
        <w:ind w:firstLine="567"/>
        <w:jc w:val="both"/>
        <w:rPr>
          <w:rFonts w:ascii="Tahoma" w:hAnsi="Tahoma" w:cs="Tahoma"/>
          <w:sz w:val="24"/>
          <w:szCs w:val="24"/>
        </w:rPr>
      </w:pPr>
      <w:r w:rsidRPr="00F56A3F">
        <w:rPr>
          <w:rFonts w:ascii="Tahoma" w:hAnsi="Tahoma" w:cs="Tahoma"/>
          <w:sz w:val="24"/>
          <w:szCs w:val="24"/>
        </w:rPr>
        <w:t>7068 SK.nun 3/1-ç maddesinde yer alan tanıma göre disiplinsizlik; GKDHK.na göre disiplin cezası ile cezalandırılan fiilleri ifade eder. Kanunda disiplinsizlik olarak gösterilen fiiller, Kanunun “Disiplin cezası verilecek fiiller” başlıklı 8 inci maddesinde tek tek sayılmak suretiyle gösterilmiştir. Bu maddede gösterilen fiiller</w:t>
      </w:r>
      <w:r w:rsidR="00F56A3F">
        <w:rPr>
          <w:rFonts w:ascii="Tahoma" w:hAnsi="Tahoma" w:cs="Tahoma"/>
          <w:sz w:val="24"/>
          <w:szCs w:val="24"/>
        </w:rPr>
        <w:t>,</w:t>
      </w:r>
      <w:r w:rsidRPr="00F56A3F">
        <w:rPr>
          <w:rFonts w:ascii="Tahoma" w:hAnsi="Tahoma" w:cs="Tahoma"/>
          <w:sz w:val="24"/>
          <w:szCs w:val="24"/>
        </w:rPr>
        <w:t xml:space="preserve"> birer disiplinsizlik addi ile disiplin cezasını mucip kılınmıştır. </w:t>
      </w:r>
    </w:p>
    <w:p w:rsidR="00F56A3F" w:rsidRDefault="00F56A3F" w:rsidP="00F56A3F">
      <w:pPr>
        <w:autoSpaceDE/>
        <w:autoSpaceDN/>
        <w:spacing w:after="120" w:line="360" w:lineRule="auto"/>
        <w:ind w:firstLine="567"/>
        <w:jc w:val="both"/>
        <w:rPr>
          <w:rFonts w:ascii="Tahoma" w:hAnsi="Tahoma" w:cs="Tahoma"/>
          <w:sz w:val="24"/>
          <w:szCs w:val="24"/>
        </w:rPr>
      </w:pPr>
      <w:r w:rsidRPr="00F56A3F">
        <w:rPr>
          <w:rFonts w:ascii="Tahoma" w:hAnsi="Tahoma" w:cs="Tahoma"/>
          <w:sz w:val="24"/>
          <w:szCs w:val="24"/>
        </w:rPr>
        <w:t>Bu disiplinsizlikler Kanunun 2 inci maddesinde gösterilen, İçişleri Bakanlığı bağlısı olan Emniyet Genel Müdürlüğü, Jandarma Genel K.lığı ve Sahil Güvenlik K.lığı personeline uygulanan hükümlerdir. Jandarma Genel Komutanlığı ve Sahil Güvenlik Komutanlığı emrine verilen yükümlü erbaş ve erler hakkında 31/1/2013 tarihli ve 6413 sayılı Türk Silahlı Kuvvetleri Disiplin Kanunu hükümleri uygulanır(7068 SK. 2/2).</w:t>
      </w:r>
    </w:p>
    <w:p w:rsidR="00F56A3F" w:rsidRPr="00F56A3F" w:rsidRDefault="00F56A3F" w:rsidP="00F56A3F">
      <w:pPr>
        <w:autoSpaceDE/>
        <w:autoSpaceDN/>
        <w:spacing w:after="120" w:line="360" w:lineRule="auto"/>
        <w:ind w:firstLine="567"/>
        <w:jc w:val="both"/>
        <w:rPr>
          <w:rFonts w:ascii="Tahoma" w:hAnsi="Tahoma" w:cs="Tahoma"/>
          <w:sz w:val="24"/>
          <w:szCs w:val="24"/>
        </w:rPr>
      </w:pPr>
      <w:r>
        <w:rPr>
          <w:rFonts w:ascii="Tahoma" w:hAnsi="Tahoma" w:cs="Tahoma"/>
          <w:sz w:val="24"/>
          <w:szCs w:val="24"/>
        </w:rPr>
        <w:lastRenderedPageBreak/>
        <w:t xml:space="preserve">657 sayılı DMK.da disiplin cezasını gerektiren fiiller, disiplin suçu olarak ifade olunmuşken; Gerek 6413 sayılı TSK. Disiplin K. ve gerekse daha sonra yürürlüğe giren 7068 sayılı GKDHK.da “disiplin suçu” yerine “disiplinsizlik” terimi kullanılmıştır. </w:t>
      </w:r>
    </w:p>
    <w:p w:rsidR="00C41C49"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eastAsia="TRTimesNewRomanBold" w:hAnsi="Tahoma" w:cs="Tahoma"/>
          <w:sz w:val="24"/>
          <w:szCs w:val="24"/>
        </w:rPr>
        <w:t>Maddenin 1. fıkrasının (</w:t>
      </w:r>
      <w:r w:rsidR="00F56A3F">
        <w:rPr>
          <w:rFonts w:ascii="Tahoma" w:eastAsia="TRTimesNewRomanBold" w:hAnsi="Tahoma" w:cs="Tahoma"/>
          <w:sz w:val="24"/>
          <w:szCs w:val="24"/>
        </w:rPr>
        <w:t>ç</w:t>
      </w:r>
      <w:r w:rsidRPr="00A35862">
        <w:rPr>
          <w:rFonts w:ascii="Tahoma" w:eastAsia="TRTimesNewRomanBold" w:hAnsi="Tahoma" w:cs="Tahoma"/>
          <w:sz w:val="24"/>
          <w:szCs w:val="24"/>
        </w:rPr>
        <w:t xml:space="preserve">) bendindeki </w:t>
      </w:r>
      <w:r w:rsidR="00F56A3F">
        <w:rPr>
          <w:rFonts w:ascii="Tahoma" w:eastAsia="TRTimesNewRomanBold" w:hAnsi="Tahoma" w:cs="Tahoma"/>
          <w:sz w:val="24"/>
          <w:szCs w:val="24"/>
        </w:rPr>
        <w:t xml:space="preserve">bu </w:t>
      </w:r>
      <w:r w:rsidRPr="00A35862">
        <w:rPr>
          <w:rFonts w:ascii="Tahoma" w:eastAsia="TRTimesNewRomanBold" w:hAnsi="Tahoma" w:cs="Tahoma"/>
          <w:sz w:val="24"/>
          <w:szCs w:val="24"/>
        </w:rPr>
        <w:t xml:space="preserve">tanım; </w:t>
      </w:r>
      <w:r w:rsidR="00F56A3F">
        <w:rPr>
          <w:rFonts w:ascii="Tahoma" w:eastAsia="TRTimesNewRomanBold" w:hAnsi="Tahoma" w:cs="Tahoma"/>
          <w:sz w:val="24"/>
          <w:szCs w:val="24"/>
        </w:rPr>
        <w:t xml:space="preserve">GKDHK.na </w:t>
      </w:r>
      <w:r w:rsidRPr="00A35862">
        <w:rPr>
          <w:rFonts w:ascii="Tahoma" w:eastAsia="TRTimesNewRomanBold" w:hAnsi="Tahoma" w:cs="Tahoma"/>
          <w:sz w:val="24"/>
          <w:szCs w:val="24"/>
        </w:rPr>
        <w:t>göre disiplin cezası ile cezalandırılan fii</w:t>
      </w:r>
      <w:r w:rsidR="00F56A3F">
        <w:rPr>
          <w:rFonts w:ascii="Tahoma" w:eastAsia="TRTimesNewRomanBold" w:hAnsi="Tahoma" w:cs="Tahoma"/>
          <w:sz w:val="24"/>
          <w:szCs w:val="24"/>
        </w:rPr>
        <w:t>l</w:t>
      </w:r>
      <w:r w:rsidRPr="00A35862">
        <w:rPr>
          <w:rFonts w:ascii="Tahoma" w:eastAsia="TRTimesNewRomanBold" w:hAnsi="Tahoma" w:cs="Tahoma"/>
          <w:sz w:val="24"/>
          <w:szCs w:val="24"/>
        </w:rPr>
        <w:t>l</w:t>
      </w:r>
      <w:r w:rsidR="00F56A3F">
        <w:rPr>
          <w:rFonts w:ascii="Tahoma" w:eastAsia="TRTimesNewRomanBold" w:hAnsi="Tahoma" w:cs="Tahoma"/>
          <w:sz w:val="24"/>
          <w:szCs w:val="24"/>
        </w:rPr>
        <w:t xml:space="preserve">eri </w:t>
      </w:r>
      <w:r w:rsidRPr="00A35862">
        <w:rPr>
          <w:rFonts w:ascii="Tahoma" w:eastAsia="TRTimesNewRomanBold" w:hAnsi="Tahoma" w:cs="Tahoma"/>
          <w:sz w:val="24"/>
          <w:szCs w:val="24"/>
        </w:rPr>
        <w:t>ifade etmektedir. Buna göre, disiplin cezası ile cezalandırılan fiil</w:t>
      </w:r>
      <w:r w:rsidR="00F56A3F">
        <w:rPr>
          <w:rFonts w:ascii="Tahoma" w:eastAsia="TRTimesNewRomanBold" w:hAnsi="Tahoma" w:cs="Tahoma"/>
          <w:sz w:val="24"/>
          <w:szCs w:val="24"/>
        </w:rPr>
        <w:t xml:space="preserve">ler, </w:t>
      </w:r>
      <w:r w:rsidRPr="00A35862">
        <w:rPr>
          <w:rFonts w:ascii="Tahoma" w:eastAsia="TRTimesNewRomanBold" w:hAnsi="Tahoma" w:cs="Tahoma"/>
          <w:sz w:val="24"/>
          <w:szCs w:val="24"/>
        </w:rPr>
        <w:t xml:space="preserve">disiplinsizliğin konusunu oluşturacaktır. </w:t>
      </w:r>
    </w:p>
    <w:p w:rsidR="00211C1A" w:rsidRPr="00A35862" w:rsidRDefault="00C41C49" w:rsidP="00211C1A">
      <w:pPr>
        <w:adjustRightInd w:val="0"/>
        <w:spacing w:after="120" w:line="360" w:lineRule="auto"/>
        <w:ind w:firstLine="720"/>
        <w:jc w:val="both"/>
        <w:rPr>
          <w:rFonts w:ascii="Tahoma" w:eastAsia="TRTimesNewRomanBold" w:hAnsi="Tahoma" w:cs="Tahoma"/>
          <w:sz w:val="24"/>
          <w:szCs w:val="24"/>
        </w:rPr>
      </w:pPr>
      <w:r w:rsidRPr="00C41C49">
        <w:rPr>
          <w:rFonts w:ascii="Tahoma" w:eastAsia="TRTimesNewRomanBold" w:hAnsi="Tahoma" w:cs="Tahoma"/>
          <w:sz w:val="24"/>
          <w:szCs w:val="24"/>
        </w:rPr>
        <w:t>Kanunda gösterilen d</w:t>
      </w:r>
      <w:r w:rsidR="00211C1A" w:rsidRPr="00C41C49">
        <w:rPr>
          <w:rFonts w:ascii="Tahoma" w:eastAsia="TRTimesNewRomanBold" w:hAnsi="Tahoma" w:cs="Tahoma"/>
          <w:sz w:val="24"/>
          <w:szCs w:val="24"/>
        </w:rPr>
        <w:t xml:space="preserve">isiplinsizlik fiilleri; </w:t>
      </w:r>
      <w:r w:rsidRPr="00C41C49">
        <w:rPr>
          <w:rFonts w:ascii="Tahoma" w:hAnsi="Tahoma" w:cs="Tahoma"/>
          <w:sz w:val="24"/>
          <w:szCs w:val="24"/>
        </w:rPr>
        <w:t>amir veya üstlerine saygısız davranmak</w:t>
      </w:r>
      <w:r w:rsidRPr="00C41C49">
        <w:rPr>
          <w:rFonts w:ascii="Tahoma" w:eastAsia="TRTimesNewRomanBold" w:hAnsi="Tahoma" w:cs="Tahoma"/>
          <w:sz w:val="24"/>
          <w:szCs w:val="24"/>
        </w:rPr>
        <w:t xml:space="preserve">, </w:t>
      </w:r>
      <w:r w:rsidR="00211C1A" w:rsidRPr="00C41C49">
        <w:rPr>
          <w:rFonts w:ascii="Tahoma" w:eastAsia="TRTimesNewRomanBold" w:hAnsi="Tahoma" w:cs="Tahoma"/>
          <w:sz w:val="24"/>
          <w:szCs w:val="24"/>
        </w:rPr>
        <w:t xml:space="preserve">amire </w:t>
      </w:r>
      <w:r w:rsidRPr="00C41C49">
        <w:rPr>
          <w:rFonts w:ascii="Tahoma" w:eastAsia="TRTimesNewRomanBold" w:hAnsi="Tahoma" w:cs="Tahoma"/>
          <w:sz w:val="24"/>
          <w:szCs w:val="24"/>
        </w:rPr>
        <w:t>ve üste hakaret etmek</w:t>
      </w:r>
      <w:r w:rsidR="00211C1A" w:rsidRPr="00C41C49">
        <w:rPr>
          <w:rFonts w:ascii="Tahoma" w:eastAsia="TRTimesNewRomanBold" w:hAnsi="Tahoma" w:cs="Tahoma"/>
          <w:sz w:val="24"/>
          <w:szCs w:val="24"/>
        </w:rPr>
        <w:t xml:space="preserve">, </w:t>
      </w:r>
      <w:r w:rsidRPr="00C41C49">
        <w:rPr>
          <w:rFonts w:ascii="Tahoma" w:eastAsia="TRTimesNewRomanBold" w:hAnsi="Tahoma" w:cs="Tahoma"/>
          <w:sz w:val="24"/>
          <w:szCs w:val="24"/>
        </w:rPr>
        <w:t xml:space="preserve">amire karşı itirazda bulunmak, izinsiz görev yerini terk etmek </w:t>
      </w:r>
      <w:r w:rsidR="00211C1A" w:rsidRPr="00C41C49">
        <w:rPr>
          <w:rFonts w:ascii="Tahoma" w:eastAsia="TRTimesNewRomanBold" w:hAnsi="Tahoma" w:cs="Tahoma"/>
          <w:sz w:val="24"/>
          <w:szCs w:val="24"/>
        </w:rPr>
        <w:t>gibi belli</w:t>
      </w:r>
      <w:r w:rsidR="00211C1A" w:rsidRPr="00A35862">
        <w:rPr>
          <w:rFonts w:ascii="Tahoma" w:eastAsia="TRTimesNewRomanBold" w:hAnsi="Tahoma" w:cs="Tahoma"/>
          <w:sz w:val="24"/>
          <w:szCs w:val="24"/>
        </w:rPr>
        <w:t xml:space="preserve"> bir fiili öngör</w:t>
      </w:r>
      <w:r w:rsidR="00F56A3F">
        <w:rPr>
          <w:rFonts w:ascii="Tahoma" w:eastAsia="TRTimesNewRomanBold" w:hAnsi="Tahoma" w:cs="Tahoma"/>
          <w:sz w:val="24"/>
          <w:szCs w:val="24"/>
        </w:rPr>
        <w:t xml:space="preserve">müştür. </w:t>
      </w:r>
      <w:r>
        <w:rPr>
          <w:rFonts w:ascii="Tahoma" w:eastAsia="TRTimesNewRomanBold" w:hAnsi="Tahoma" w:cs="Tahoma"/>
          <w:sz w:val="24"/>
          <w:szCs w:val="24"/>
        </w:rPr>
        <w:t xml:space="preserve">Oysa </w:t>
      </w:r>
      <w:r w:rsidR="00F56A3F">
        <w:rPr>
          <w:rFonts w:ascii="Tahoma" w:eastAsia="TRTimesNewRomanBold" w:hAnsi="Tahoma" w:cs="Tahoma"/>
          <w:sz w:val="24"/>
          <w:szCs w:val="24"/>
        </w:rPr>
        <w:t xml:space="preserve">6413 sayılı TSK. Disiplin K.da </w:t>
      </w:r>
      <w:r>
        <w:rPr>
          <w:rFonts w:ascii="Tahoma" w:eastAsia="TRTimesNewRomanBold" w:hAnsi="Tahoma" w:cs="Tahoma"/>
          <w:sz w:val="24"/>
          <w:szCs w:val="24"/>
        </w:rPr>
        <w:t xml:space="preserve">disiplinsizlik fiilleri yanında </w:t>
      </w:r>
      <w:r w:rsidR="00F56A3F">
        <w:rPr>
          <w:rFonts w:ascii="Tahoma" w:eastAsia="TRTimesNewRomanBold" w:hAnsi="Tahoma" w:cs="Tahoma"/>
          <w:sz w:val="24"/>
          <w:szCs w:val="24"/>
        </w:rPr>
        <w:t xml:space="preserve">ayrıca </w:t>
      </w:r>
      <w:r w:rsidR="00211C1A" w:rsidRPr="00A35862">
        <w:rPr>
          <w:rFonts w:ascii="Tahoma" w:eastAsia="TRTimesNewRomanBold" w:hAnsi="Tahoma" w:cs="Tahoma"/>
          <w:sz w:val="24"/>
          <w:szCs w:val="24"/>
        </w:rPr>
        <w:t xml:space="preserve">disiplinsizlik halleri </w:t>
      </w:r>
      <w:r>
        <w:rPr>
          <w:rFonts w:ascii="Tahoma" w:eastAsia="TRTimesNewRomanBold" w:hAnsi="Tahoma" w:cs="Tahoma"/>
          <w:sz w:val="24"/>
          <w:szCs w:val="24"/>
        </w:rPr>
        <w:t xml:space="preserve">de </w:t>
      </w:r>
      <w:r w:rsidR="00F56A3F">
        <w:rPr>
          <w:rFonts w:ascii="Tahoma" w:eastAsia="TRTimesNewRomanBold" w:hAnsi="Tahoma" w:cs="Tahoma"/>
          <w:sz w:val="24"/>
          <w:szCs w:val="24"/>
        </w:rPr>
        <w:t xml:space="preserve">düzenleme konusu yapılmıştır. Bunlar, </w:t>
      </w:r>
      <w:r w:rsidR="00211C1A" w:rsidRPr="00A35862">
        <w:rPr>
          <w:rFonts w:ascii="Tahoma" w:eastAsia="TRTimesNewRomanBold" w:hAnsi="Tahoma" w:cs="Tahoma"/>
          <w:sz w:val="24"/>
          <w:szCs w:val="24"/>
        </w:rPr>
        <w:t>a</w:t>
      </w:r>
      <w:r w:rsidR="00211C1A" w:rsidRPr="00A35862">
        <w:rPr>
          <w:rFonts w:ascii="Tahoma" w:hAnsi="Tahoma" w:cs="Tahoma"/>
          <w:sz w:val="24"/>
          <w:szCs w:val="24"/>
        </w:rPr>
        <w:t>şırı borçlanmak ve borçlarını ödeyememek</w:t>
      </w:r>
      <w:r w:rsidR="00211C1A" w:rsidRPr="00A35862">
        <w:rPr>
          <w:rFonts w:ascii="Tahoma" w:eastAsia="TRTimesNewRomanBold" w:hAnsi="Tahoma" w:cs="Tahoma"/>
          <w:sz w:val="24"/>
          <w:szCs w:val="24"/>
        </w:rPr>
        <w:t>, a</w:t>
      </w:r>
      <w:r w:rsidR="00211C1A" w:rsidRPr="00A35862">
        <w:rPr>
          <w:rFonts w:ascii="Tahoma" w:hAnsi="Tahoma" w:cs="Tahoma"/>
          <w:sz w:val="24"/>
          <w:szCs w:val="24"/>
        </w:rPr>
        <w:t>hlaki zayıflık, disiplinsizliği alışkanlık hâline getirmek gibi belli bir zaman dilimi sonundaki disiplinsizlik durumunu açıklamaktadır.</w:t>
      </w:r>
      <w:r w:rsidR="00F56A3F">
        <w:rPr>
          <w:rFonts w:ascii="Tahoma" w:hAnsi="Tahoma" w:cs="Tahoma"/>
          <w:sz w:val="24"/>
          <w:szCs w:val="24"/>
        </w:rPr>
        <w:t xml:space="preserve"> </w:t>
      </w:r>
      <w:r w:rsidR="00211C1A"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a. Disiplin: </w:t>
      </w:r>
    </w:p>
    <w:p w:rsidR="00EE296A"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Disiplin,</w:t>
      </w:r>
      <w:r w:rsidRPr="00A35862">
        <w:rPr>
          <w:rFonts w:ascii="Tahoma" w:eastAsiaTheme="minorHAnsi" w:hAnsi="Tahoma" w:cs="Tahoma"/>
          <w:sz w:val="24"/>
          <w:szCs w:val="24"/>
        </w:rPr>
        <w:t xml:space="preserve"> bir topluluk veya grubun bir düzen içinde yaşaması veya iş görmesi ile bu düzenin tesisi, bozulmasının önlenmesi ve ayrıca düzen bozucu faaliyetlerin önlenmesi veya cezalandırılması amacıyla alınan önlemler ve uygulanan müeyyidelerdir.</w:t>
      </w:r>
      <w:r w:rsidRPr="00A35862">
        <w:rPr>
          <w:rStyle w:val="DipnotBavurusu"/>
          <w:rFonts w:ascii="Tahoma" w:eastAsiaTheme="minorHAnsi" w:hAnsi="Tahoma" w:cs="Tahoma"/>
          <w:sz w:val="24"/>
          <w:szCs w:val="24"/>
        </w:rPr>
        <w:footnoteReference w:id="2"/>
      </w:r>
      <w:r w:rsidRPr="00A35862">
        <w:rPr>
          <w:rFonts w:ascii="Tahoma" w:hAnsi="Tahoma" w:cs="Tahoma"/>
          <w:sz w:val="24"/>
          <w:szCs w:val="24"/>
        </w:rPr>
        <w:t xml:space="preserve"> Disiplin, bir topluluğun yasalarına ve düzenle ilgili yazılı veya yazısız kurallarına titizlik ve özenle uyulması durumunu, kişilerin içinde yaşadıkları topluluğun genel düşünce ve davranışlarına uymalarını sağlamak amacıyla alınan önlemlerin bütününü ifade etmektedir. </w:t>
      </w:r>
    </w:p>
    <w:p w:rsidR="00211C1A" w:rsidRPr="00A35862"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eastAsia="TRTimesNewRomanBold" w:hAnsi="Tahoma" w:cs="Tahoma"/>
          <w:sz w:val="24"/>
          <w:szCs w:val="24"/>
        </w:rPr>
        <w:t xml:space="preserve">Disiplin kelimesi çoğunlukla ceza sözcüğü ile birlikte ve onunla yan yana düşünülür. En çok kullanılan bir tanıma göre disiplin şu şekilde tarif edilmektedir: </w:t>
      </w:r>
      <w:r w:rsidRPr="00EE296A">
        <w:rPr>
          <w:rFonts w:ascii="Tahoma" w:eastAsia="TRTimesNewRomanBold" w:hAnsi="Tahoma" w:cs="Tahoma"/>
          <w:i/>
          <w:sz w:val="24"/>
          <w:szCs w:val="24"/>
        </w:rPr>
        <w:t>“İş görenlerin kurum düzenine aykırı davranışlardan ötürü bağlı oldukları yaptırımlardır.”</w:t>
      </w:r>
      <w:r w:rsidRPr="00A35862">
        <w:rPr>
          <w:rFonts w:ascii="Tahoma" w:eastAsia="TRTimesNewRomanBold"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hAnsi="Tahoma" w:cs="Tahoma"/>
          <w:sz w:val="24"/>
          <w:szCs w:val="24"/>
        </w:rPr>
        <w:t xml:space="preserve">“Disiplin” kelimesi; </w:t>
      </w:r>
      <w:r w:rsidRPr="00A35862">
        <w:rPr>
          <w:rFonts w:ascii="Tahoma" w:eastAsia="TRTimesNewRomanBold" w:hAnsi="Tahoma" w:cs="Tahoma"/>
          <w:sz w:val="24"/>
          <w:szCs w:val="24"/>
        </w:rPr>
        <w:t xml:space="preserve">Latince disciplina ve </w:t>
      </w:r>
      <w:r w:rsidRPr="00A35862">
        <w:rPr>
          <w:rFonts w:ascii="Tahoma" w:hAnsi="Tahoma" w:cs="Tahoma"/>
          <w:sz w:val="24"/>
          <w:szCs w:val="24"/>
        </w:rPr>
        <w:t xml:space="preserve">Fransızca discipline sözcüğünün karşılığı olup inzibat, terbiye, talim, yönetim, öğretmek ve terbiye etmek, cezalandırmak </w:t>
      </w:r>
      <w:r w:rsidRPr="00A35862">
        <w:rPr>
          <w:rFonts w:ascii="Tahoma" w:hAnsi="Tahoma" w:cs="Tahoma"/>
          <w:sz w:val="24"/>
          <w:szCs w:val="24"/>
        </w:rPr>
        <w:lastRenderedPageBreak/>
        <w:t>anlamlarına gelmekte,</w:t>
      </w:r>
      <w:r w:rsidRPr="00A35862">
        <w:rPr>
          <w:rStyle w:val="DipnotBavurusu"/>
          <w:rFonts w:ascii="Tahoma" w:eastAsia="Calibri" w:hAnsi="Tahoma" w:cs="Tahoma"/>
          <w:sz w:val="24"/>
          <w:szCs w:val="24"/>
        </w:rPr>
        <w:footnoteReference w:id="3"/>
      </w:r>
      <w:r w:rsidRPr="00A35862">
        <w:rPr>
          <w:rFonts w:ascii="Tahoma" w:hAnsi="Tahoma" w:cs="Tahoma"/>
          <w:sz w:val="24"/>
          <w:szCs w:val="24"/>
        </w:rPr>
        <w:t xml:space="preserve"> kanun ve nizamın toplulukta sıkıca sayılır olması, sıkı düzen bağı ya da kanunla nizamlara, emirlere mutlak itaat, ast ve üst’ün hukukuna riayet, keza yönetim sırası içinde yer almış bulunan kişilerin uymakla yükümlü bulundukları disiplin kurallarının bozulması halinde ceza uygulanması</w:t>
      </w:r>
      <w:r w:rsidRPr="00A35862">
        <w:rPr>
          <w:rStyle w:val="DipnotBavurusu"/>
          <w:rFonts w:ascii="Tahoma" w:eastAsia="Calibri" w:hAnsi="Tahoma" w:cs="Tahoma"/>
          <w:sz w:val="24"/>
          <w:szCs w:val="24"/>
        </w:rPr>
        <w:footnoteReference w:id="4"/>
      </w:r>
      <w:r w:rsidRPr="00A35862">
        <w:rPr>
          <w:rFonts w:ascii="Tahoma" w:hAnsi="Tahoma" w:cs="Tahoma"/>
          <w:sz w:val="24"/>
          <w:szCs w:val="24"/>
        </w:rPr>
        <w:t xml:space="preserve"> olarak tarif edilmektedir. </w:t>
      </w:r>
      <w:r w:rsidRPr="00A35862">
        <w:rPr>
          <w:rFonts w:ascii="Tahoma" w:eastAsia="TRTimesNewRomanBold" w:hAnsi="Tahoma" w:cs="Tahoma"/>
          <w:sz w:val="24"/>
          <w:szCs w:val="24"/>
        </w:rPr>
        <w:t xml:space="preserve">Sözlük anlamı ile disiplin; </w:t>
      </w:r>
      <w:r w:rsidRPr="004010E4">
        <w:rPr>
          <w:rFonts w:ascii="Tahoma" w:eastAsia="TRTimesNewRomanBold" w:hAnsi="Tahoma" w:cs="Tahoma"/>
          <w:i/>
          <w:sz w:val="24"/>
          <w:szCs w:val="24"/>
        </w:rPr>
        <w:t>“Yasa, kural ve toplum düzenine uygun davranma niteliği”</w:t>
      </w:r>
      <w:r w:rsidRPr="00A35862">
        <w:rPr>
          <w:rFonts w:ascii="Tahoma" w:eastAsia="TRTimesNewRomanBold" w:hAnsi="Tahoma" w:cs="Tahoma"/>
          <w:sz w:val="24"/>
          <w:szCs w:val="24"/>
        </w:rPr>
        <w:t xml:space="preserve"> demektir. </w:t>
      </w:r>
    </w:p>
    <w:p w:rsidR="00211C1A" w:rsidRPr="00A35862"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eastAsia="TRTimesNewRomanBold" w:hAnsi="Tahoma" w:cs="Tahoma"/>
          <w:sz w:val="24"/>
          <w:szCs w:val="24"/>
        </w:rPr>
        <w:t>“Disiplin suçu” Ceza hukuku, sosyal düzeni bozmaya yönelik fiilleri suç olarak nitelendirip, cezalandırmak yoluna gitmiş, böylece toplu halde yaşamanın zorunlu gereği olan disiplinin sağlanmasını öngörmüştür. Genel anlamda suç olmayan bazı tavır ve davranışlarda vardır ki; ceza hukukundaki gibi bir müeyyideye tabidirler. Ancak bu müeyyide, kişi hukuku bakımından genelde ceza sonuçlarını doğurmaz. Bu tür cezaları gerektiren hukuka aykırı fiiller de disiplin suçudur. En yalın anlatımı ile disiplin suçu; “</w:t>
      </w:r>
      <w:r w:rsidRPr="004010E4">
        <w:rPr>
          <w:rFonts w:ascii="Tahoma" w:eastAsia="TRTimesNewRomanBold" w:hAnsi="Tahoma" w:cs="Tahoma"/>
          <w:i/>
          <w:sz w:val="24"/>
          <w:szCs w:val="24"/>
        </w:rPr>
        <w:t>kamu hizmeti düzenini bozan eylemler bütünüdür”</w:t>
      </w:r>
      <w:r w:rsidRPr="00A35862">
        <w:rPr>
          <w:rFonts w:ascii="Tahoma" w:eastAsia="TRTimesNewRomanBold" w:hAnsi="Tahoma" w:cs="Tahoma"/>
          <w:sz w:val="24"/>
          <w:szCs w:val="24"/>
        </w:rPr>
        <w:t>.</w:t>
      </w:r>
      <w:r w:rsidRPr="00A35862">
        <w:rPr>
          <w:rStyle w:val="DipnotBavurusu"/>
          <w:rFonts w:ascii="Tahoma" w:eastAsia="TRTimesNewRomanBold" w:hAnsi="Tahoma" w:cs="Tahoma"/>
          <w:sz w:val="24"/>
          <w:szCs w:val="24"/>
        </w:rPr>
        <w:footnoteReference w:id="5"/>
      </w:r>
      <w:r w:rsidRPr="00A35862">
        <w:rPr>
          <w:rFonts w:ascii="Tahoma" w:eastAsia="TRTimesNewRomanBold"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Bir diğer tanımlamaya göre ise disiplin; </w:t>
      </w:r>
      <w:r w:rsidRPr="00A35862">
        <w:rPr>
          <w:rFonts w:ascii="Tahoma" w:hAnsi="Tahoma" w:cs="Tahoma"/>
          <w:i/>
          <w:sz w:val="24"/>
          <w:szCs w:val="24"/>
        </w:rPr>
        <w:t>“Kamu kurum ve kuruluşlarında çalışan personelin etkili ve verimli çalışmaları için göstermeleri gereken davranışların bütünüdür.”</w:t>
      </w:r>
      <w:r w:rsidRPr="00A35862">
        <w:rPr>
          <w:rStyle w:val="DipnotBavurusu"/>
          <w:rFonts w:ascii="Tahoma" w:hAnsi="Tahoma" w:cs="Tahoma"/>
          <w:i/>
          <w:sz w:val="24"/>
          <w:szCs w:val="24"/>
        </w:rPr>
        <w:footnoteReference w:id="6"/>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i/>
          <w:sz w:val="24"/>
          <w:szCs w:val="24"/>
        </w:rPr>
      </w:pPr>
      <w:r w:rsidRPr="00A35862">
        <w:rPr>
          <w:rFonts w:ascii="Tahoma" w:hAnsi="Tahoma" w:cs="Tahoma"/>
          <w:sz w:val="24"/>
          <w:szCs w:val="24"/>
        </w:rPr>
        <w:t xml:space="preserve">Onar ise disiplini şöyle tanımlamaktadır: </w:t>
      </w:r>
      <w:r w:rsidRPr="00A35862">
        <w:rPr>
          <w:rFonts w:ascii="Tahoma" w:hAnsi="Tahoma" w:cs="Tahoma"/>
          <w:i/>
          <w:sz w:val="24"/>
          <w:szCs w:val="24"/>
        </w:rPr>
        <w:t>“Memurun mesleği, hayat ve vazifesinde görülen yolsuzluklara karşı, kendisine tatbik edilen bir kısım zecri müeyyiydelerdir.”</w:t>
      </w:r>
      <w:r w:rsidRPr="00A35862">
        <w:rPr>
          <w:rStyle w:val="DipnotBavurusu"/>
          <w:rFonts w:ascii="Tahoma" w:hAnsi="Tahoma" w:cs="Tahoma"/>
          <w:i/>
          <w:sz w:val="24"/>
          <w:szCs w:val="24"/>
        </w:rPr>
        <w:footnoteReference w:id="7"/>
      </w:r>
      <w:r w:rsidRPr="00A35862">
        <w:rPr>
          <w:rFonts w:ascii="Tahoma" w:hAnsi="Tahoma" w:cs="Tahoma"/>
          <w:i/>
          <w:sz w:val="24"/>
          <w:szCs w:val="24"/>
        </w:rPr>
        <w:t xml:space="preserve"> </w:t>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z w:val="24"/>
          <w:szCs w:val="24"/>
        </w:rPr>
        <w:t xml:space="preserve">Bazı yazarlar bu tanımlardan çıkan ortak sonuca göre, disiplinin üç ayrı mana içerdiğini açıklar. Buna göre disiplinin ilk anlamı, kişinin kendi kendini düzenlemesi ve kontrol etmesidir. İkinci anlamda düzenli bir davranış için gerekli koşulları yaratmaktır. </w:t>
      </w:r>
      <w:r w:rsidRPr="00A35862">
        <w:rPr>
          <w:rFonts w:ascii="Tahoma" w:hAnsi="Tahoma" w:cs="Tahoma"/>
          <w:sz w:val="24"/>
          <w:szCs w:val="24"/>
        </w:rPr>
        <w:lastRenderedPageBreak/>
        <w:t xml:space="preserve">Sonuncu </w:t>
      </w:r>
      <w:r w:rsidRPr="00A35862">
        <w:rPr>
          <w:rFonts w:ascii="Tahoma" w:hAnsi="Tahoma" w:cs="Tahoma"/>
          <w:spacing w:val="-2"/>
          <w:sz w:val="24"/>
          <w:szCs w:val="24"/>
        </w:rPr>
        <w:t>anlam ise hukuksal ve eğitimsel bir içerik taşır. Buna göre disiplin istenilmeyen bir eylemin sonucu olarak yüklenilen bir ceza türüdür.</w:t>
      </w:r>
      <w:r w:rsidRPr="00A35862">
        <w:rPr>
          <w:rStyle w:val="DipnotBavurusu"/>
          <w:rFonts w:ascii="Tahoma" w:hAnsi="Tahoma" w:cs="Tahoma"/>
          <w:spacing w:val="-2"/>
          <w:sz w:val="24"/>
          <w:szCs w:val="24"/>
        </w:rPr>
        <w:footnoteReference w:id="8"/>
      </w:r>
      <w:r w:rsidRPr="00A35862">
        <w:rPr>
          <w:rFonts w:ascii="Tahoma" w:hAnsi="Tahoma" w:cs="Tahoma"/>
          <w:spacing w:val="-2"/>
          <w:sz w:val="24"/>
          <w:szCs w:val="24"/>
        </w:rPr>
        <w:t xml:space="preserve">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Disiplin, otokratik ve demokratik disiplin olmak üzere ikiye ayrılır. Otokratik disiplin anlayışında yaptırımlar sert, şiddetli olmakta ve empoze edilmektedir. Bu anlayışta korku disiplinin temelidir. Çalışma hayatında en geniş ölçüde hakim olan disiplin anlayışı budur. Demokratik disiplin anlayışında ise; bastırıcılık yerine yapıcı bir anlayış esas alınmaktadır, emirlerin kaynağını oluşturan işin icaplarının astlarca bilinmesi halinde, emirlere kendiliğinden uyulmaya başlanmış olacağı anlayışına dayanır.</w:t>
      </w:r>
      <w:r w:rsidRPr="00A35862">
        <w:rPr>
          <w:rStyle w:val="DipnotBavurusu"/>
          <w:rFonts w:ascii="Tahoma" w:eastAsia="Calibri" w:hAnsi="Tahoma" w:cs="Tahoma"/>
          <w:sz w:val="24"/>
          <w:szCs w:val="24"/>
        </w:rPr>
        <w:footnoteReference w:id="9"/>
      </w:r>
    </w:p>
    <w:p w:rsidR="00211C1A" w:rsidRPr="00A35862" w:rsidRDefault="00211C1A" w:rsidP="009304EA">
      <w:pPr>
        <w:tabs>
          <w:tab w:val="left" w:pos="540"/>
          <w:tab w:val="left" w:pos="3024"/>
        </w:tabs>
        <w:spacing w:after="120" w:line="360" w:lineRule="auto"/>
        <w:ind w:firstLine="720"/>
        <w:jc w:val="both"/>
        <w:rPr>
          <w:rFonts w:ascii="Tahoma" w:hAnsi="Tahoma" w:cs="Tahoma"/>
          <w:sz w:val="24"/>
          <w:szCs w:val="24"/>
        </w:rPr>
      </w:pPr>
      <w:r w:rsidRPr="00A35862">
        <w:rPr>
          <w:rFonts w:ascii="Tahoma" w:hAnsi="Tahoma" w:cs="Tahoma"/>
          <w:bCs/>
          <w:sz w:val="24"/>
          <w:szCs w:val="24"/>
        </w:rPr>
        <w:t>657 sayılı DMK.nun 124. maddesinin 2670 sayılı Kanunla değişik 2. fıkrasında;</w:t>
      </w:r>
      <w:r w:rsidRPr="00A35862">
        <w:rPr>
          <w:rFonts w:ascii="Tahoma" w:hAnsi="Tahoma" w:cs="Tahoma"/>
          <w:bCs/>
          <w:sz w:val="23"/>
          <w:szCs w:val="23"/>
        </w:rPr>
        <w:t xml:space="preserve"> </w:t>
      </w:r>
      <w:r w:rsidRPr="00A35862">
        <w:rPr>
          <w:rFonts w:ascii="Tahoma" w:hAnsi="Tahoma" w:cs="Tahoma"/>
          <w:bCs/>
          <w:i/>
          <w:sz w:val="24"/>
          <w:szCs w:val="24"/>
        </w:rPr>
        <w:t>“</w:t>
      </w:r>
      <w:r w:rsidRPr="00A35862">
        <w:rPr>
          <w:rFonts w:ascii="Tahoma" w:hAnsi="Tahoma" w:cs="Tahoma"/>
          <w:i/>
          <w:sz w:val="24"/>
          <w:szCs w:val="24"/>
        </w:rPr>
        <w:t>Kamu hizmetlerinin gereği gibi yürütülmesini sağlamak amacı ile kanunların, tüzüklerin ve yönetmeliklerin Devlet memuru olarak emrettiği ödevleri yurt içinde veya dışında yerine getirmeyenlere, uyulmasını zorunlu kıldığı hususları yapmayanlara, yasakladığı işleri yapanlara durumun niteliğine ve ağırlık derecesine göre 125 inci maddede sıralanan disiplin cezalarından birisi verilir.”</w:t>
      </w:r>
      <w:r w:rsidRPr="00A35862">
        <w:rPr>
          <w:rFonts w:ascii="Tahoma" w:hAnsi="Tahoma" w:cs="Tahoma"/>
          <w:sz w:val="24"/>
          <w:szCs w:val="24"/>
        </w:rPr>
        <w:t xml:space="preserve"> hükmüne yer verilmiş, devlet memurlarına verilecek disiplin cezalarının içeriği gösterilmiştir. </w:t>
      </w:r>
      <w:r w:rsidR="0010355B" w:rsidRPr="00A35862">
        <w:rPr>
          <w:rFonts w:ascii="Tahoma" w:hAnsi="Tahoma" w:cs="Tahoma"/>
          <w:sz w:val="24"/>
          <w:szCs w:val="24"/>
        </w:rPr>
        <w:t xml:space="preserve">TSK. İç Hz.K.nun 13. maddesine göre </w:t>
      </w:r>
      <w:r w:rsidR="0010355B">
        <w:rPr>
          <w:rFonts w:ascii="Tahoma" w:hAnsi="Tahoma" w:cs="Tahoma"/>
          <w:sz w:val="24"/>
          <w:szCs w:val="24"/>
        </w:rPr>
        <w:t xml:space="preserve">ise </w:t>
      </w:r>
      <w:r w:rsidR="0010355B" w:rsidRPr="00A35862">
        <w:rPr>
          <w:rFonts w:ascii="Tahoma" w:hAnsi="Tahoma" w:cs="Tahoma"/>
          <w:sz w:val="24"/>
          <w:szCs w:val="24"/>
        </w:rPr>
        <w:t>disiplin;</w:t>
      </w:r>
      <w:r w:rsidR="0010355B" w:rsidRPr="00A35862">
        <w:rPr>
          <w:rFonts w:ascii="Tahoma" w:hAnsi="Tahoma" w:cs="Tahoma"/>
          <w:sz w:val="23"/>
          <w:szCs w:val="23"/>
        </w:rPr>
        <w:t xml:space="preserve"> </w:t>
      </w:r>
      <w:r w:rsidR="0010355B" w:rsidRPr="00A35862">
        <w:rPr>
          <w:rFonts w:ascii="Tahoma" w:hAnsi="Tahoma" w:cs="Tahoma"/>
          <w:i/>
          <w:sz w:val="24"/>
          <w:szCs w:val="24"/>
        </w:rPr>
        <w:t>“kanunlara, nizamlara ve amirlere mutlak bir itaat ve üstün hukukuna riayet”</w:t>
      </w:r>
      <w:r w:rsidR="0010355B" w:rsidRPr="00A35862">
        <w:rPr>
          <w:rFonts w:ascii="Tahoma" w:hAnsi="Tahoma" w:cs="Tahoma"/>
          <w:sz w:val="23"/>
          <w:szCs w:val="23"/>
        </w:rPr>
        <w:t xml:space="preserve"> </w:t>
      </w:r>
      <w:r w:rsidR="0010355B" w:rsidRPr="00A35862">
        <w:rPr>
          <w:rFonts w:ascii="Tahoma" w:hAnsi="Tahoma" w:cs="Tahoma"/>
          <w:sz w:val="24"/>
          <w:szCs w:val="24"/>
        </w:rPr>
        <w:t xml:space="preserve">olarak tanımlanmıştır. </w:t>
      </w:r>
      <w:r w:rsidR="009304EA">
        <w:rPr>
          <w:rFonts w:ascii="Tahoma" w:hAnsi="Tahoma" w:cs="Tahoma"/>
          <w:sz w:val="24"/>
          <w:szCs w:val="24"/>
        </w:rPr>
        <w:t xml:space="preserve">7068 sayılı GKDHK.nun </w:t>
      </w:r>
      <w:r w:rsidRPr="00A35862">
        <w:rPr>
          <w:rFonts w:ascii="Tahoma" w:hAnsi="Tahoma" w:cs="Tahoma"/>
          <w:sz w:val="24"/>
          <w:szCs w:val="24"/>
        </w:rPr>
        <w:t>3/1-f maddesi de disiplin cezalarını, disiplinsizlik nedeniyle disiplin amirleri veya kurulları tarafından verilen ve bu Kanun</w:t>
      </w:r>
      <w:r w:rsidR="004010E4">
        <w:rPr>
          <w:rFonts w:ascii="Tahoma" w:hAnsi="Tahoma" w:cs="Tahoma"/>
          <w:sz w:val="24"/>
          <w:szCs w:val="24"/>
        </w:rPr>
        <w:t xml:space="preserve">da </w:t>
      </w:r>
      <w:r w:rsidRPr="00A35862">
        <w:rPr>
          <w:rFonts w:ascii="Tahoma" w:hAnsi="Tahoma" w:cs="Tahoma"/>
          <w:sz w:val="24"/>
          <w:szCs w:val="24"/>
        </w:rPr>
        <w:t xml:space="preserve"> gösterilen yaptırımlar şeklinde tanımlamıştır.</w:t>
      </w:r>
    </w:p>
    <w:p w:rsidR="00211C1A" w:rsidRPr="00A35862" w:rsidRDefault="00211C1A" w:rsidP="00211C1A">
      <w:pPr>
        <w:tabs>
          <w:tab w:val="left" w:pos="540"/>
          <w:tab w:val="left" w:pos="302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İdare hukukuna göre disiplin cezalarının uygulanma amacı, kurum ve kuruluşlarda, iç düzenin sağlanması için gerekli olan koşulları ihlal edici fiil ve hareketleri önlemektir. Yani, hizmetin gereği gibi yürümesi, görevin yerine getirilmesine ilişkin kanun, tüzük, yönetmelik, yönerge ve genelgelerin hükümlerine uygun davranış ve kurum veya kuruluşun huzurunun sağlanmasını temin etmektir. Danıştay 12. Dairesi, </w:t>
      </w:r>
      <w:r w:rsidRPr="00A35862">
        <w:rPr>
          <w:rFonts w:ascii="Tahoma" w:hAnsi="Tahoma" w:cs="Tahoma"/>
          <w:sz w:val="24"/>
          <w:szCs w:val="24"/>
        </w:rPr>
        <w:lastRenderedPageBreak/>
        <w:t xml:space="preserve">disiplin cezalarının, </w:t>
      </w:r>
      <w:r w:rsidRPr="00A35862">
        <w:rPr>
          <w:rFonts w:ascii="Tahoma" w:hAnsi="Tahoma" w:cs="Tahoma"/>
          <w:color w:val="000000"/>
          <w:sz w:val="24"/>
          <w:szCs w:val="24"/>
        </w:rPr>
        <w:t>kamu görevinin gereği gibi sürdürülmesi ve kamu düzeninin sağlanması bakımından objektif ve kamusal öneme sahip olduklarını ifade etmiştir.</w:t>
      </w:r>
      <w:r w:rsidRPr="00A35862">
        <w:rPr>
          <w:rStyle w:val="DipnotBavurusu"/>
          <w:rFonts w:ascii="Tahoma" w:eastAsia="Calibri" w:hAnsi="Tahoma" w:cs="Tahoma"/>
          <w:color w:val="000000"/>
          <w:sz w:val="24"/>
          <w:szCs w:val="24"/>
        </w:rPr>
        <w:footnoteReference w:id="10"/>
      </w:r>
      <w:r w:rsidRPr="00A35862">
        <w:rPr>
          <w:rFonts w:ascii="Tahoma" w:hAnsi="Tahoma" w:cs="Tahoma"/>
          <w:color w:val="000000"/>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Personelin kendilerine verilen emirleri istekle yerine getirdikleri ve kurum içinde yerleşmiş davranış ve disiplin kurallarına tam bir bağlılık gösterdikleri hallerde, o kurum içerisinde iyi bir disiplin var demektir. İyi disiplin, yapıcı ve olumlu bir liderliğin gerçek belirtisi olarak düşünülebilir. İyi bir lider, kurum içinde personeline yüksek bir moral sağlayan kimsedir. </w:t>
      </w:r>
      <w:r w:rsidR="003A6DB3">
        <w:rPr>
          <w:rFonts w:ascii="Tahoma" w:hAnsi="Tahoma" w:cs="Tahoma"/>
          <w:sz w:val="24"/>
          <w:szCs w:val="24"/>
        </w:rPr>
        <w:t>Amaç, alel</w:t>
      </w:r>
      <w:r w:rsidRPr="00A35862">
        <w:rPr>
          <w:rFonts w:ascii="Tahoma" w:hAnsi="Tahoma" w:cs="Tahoma"/>
          <w:sz w:val="24"/>
          <w:szCs w:val="24"/>
        </w:rPr>
        <w:t>usul bir itaat değil, fakat istekle ve içtenlikle gösterilen bir itaat ve disiplindir. Bir amirin sık sık disiplin tedbirlerine başvurması gerçekte onun kişisel yetersizliğinin göstergesi olabilir. Ancak başarılı bir amir, iş ve davranışları tatmin edici olmayan astlarını uyarmada geciken amir demekte değildir.</w:t>
      </w:r>
      <w:r w:rsidRPr="00A35862">
        <w:rPr>
          <w:rStyle w:val="DipnotBavurusu"/>
          <w:rFonts w:ascii="Tahoma" w:eastAsia="Calibri" w:hAnsi="Tahoma" w:cs="Tahoma"/>
          <w:sz w:val="24"/>
          <w:szCs w:val="24"/>
        </w:rPr>
        <w:footnoteReference w:id="11"/>
      </w:r>
      <w:r w:rsidRPr="00A35862">
        <w:rPr>
          <w:rFonts w:ascii="Tahoma" w:hAnsi="Tahoma" w:cs="Tahoma"/>
          <w:sz w:val="24"/>
          <w:szCs w:val="24"/>
        </w:rPr>
        <w:t xml:space="preserve"> </w:t>
      </w:r>
    </w:p>
    <w:p w:rsidR="008366D1"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Diğer bir nokta da, amirin astını başkaları önünde tenkit ve muaheze etmemesidir. Başarılı bir amir, astıyla disipline aykırı tutumlarını özel surette görüşen kimsedir. Unutulmamalıdır ki insan psikolojisi, böyle özel uyarmalarda bile, tenkitlere tepki gösterecek bir yapıdadır. Başkaları tamamen yabancı şahıs olsa bile herkesin içinde tenkit olunmak, bu tepkiye neden olabilecektir. Amirin bir insan olarak bu durumda kendisini tenkit edilen kimse yerine koyması, empati yapması gerekir.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Sağduyuya sahip bir amir, hata yapan personeline o hatalarını ders vererek veya disiplin tedbirlerine başvurarak öğretecek yerde, hatalarını onlara kabul ettirerek düzelttirmeye ve gidermeye çalışır. Bilinçli ve anlayışlı bir ast hatasını kendisi kabul eder. Ast hatadan kaçınma çabasını gösterdiği sürece amir bundan tatmin duygusu duymalıdır. Kendi kendini disiplin altına almaya çalışan personel, bilinçli ve sorumluluk duygusu olan birisidir. Ayrıca tolerans sahibi bir amir, hiç kimsenin her zaman tam ve mükemmel olmadığını, hemen herkesin hata yapabileceğini bilir ve kabul eder. Sonuç </w:t>
      </w:r>
      <w:r w:rsidRPr="00A35862">
        <w:rPr>
          <w:rFonts w:ascii="Tahoma" w:hAnsi="Tahoma" w:cs="Tahoma"/>
          <w:sz w:val="24"/>
          <w:szCs w:val="24"/>
        </w:rPr>
        <w:lastRenderedPageBreak/>
        <w:t>olarak, “takdir” de olduğu gibi “tekdir”de de aşırı derecede yumuşak veya aşırı derecede sert davranılabilir. Bu konuda amir bir ölçü ve nispet bilincine sahip olmalıdır.</w:t>
      </w:r>
      <w:r w:rsidRPr="00A35862">
        <w:rPr>
          <w:rStyle w:val="DipnotBavurusu"/>
          <w:rFonts w:ascii="Tahoma" w:eastAsia="Calibri" w:hAnsi="Tahoma" w:cs="Tahoma"/>
          <w:sz w:val="24"/>
          <w:szCs w:val="24"/>
        </w:rPr>
        <w:footnoteReference w:id="12"/>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b. Disiplin suçu: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Yapma-yapmama şeklindeki normlar ve bu normların ihlali durumunda tatbik olunacak cezalar kural olarak ceza kanunlarıyla düzenlenmiştir. Ancak yargı organlarınca verilen adli cezaların yanında idari makam ve organlarınca verilen idari nitelikli cezalarda hukukumuzda önemli yer tutmaktadır.</w:t>
      </w:r>
      <w:r w:rsidRPr="00A35862">
        <w:rPr>
          <w:rStyle w:val="DipnotBavurusu"/>
          <w:rFonts w:ascii="Tahoma" w:eastAsia="Calibri" w:hAnsi="Tahoma" w:cs="Tahoma"/>
          <w:sz w:val="24"/>
          <w:szCs w:val="24"/>
        </w:rPr>
        <w:footnoteReference w:id="13"/>
      </w:r>
      <w:r w:rsidRPr="00A35862">
        <w:rPr>
          <w:rFonts w:ascii="Tahoma" w:hAnsi="Tahoma" w:cs="Tahoma"/>
          <w:sz w:val="24"/>
          <w:szCs w:val="24"/>
        </w:rPr>
        <w:t xml:space="preserve"> </w:t>
      </w:r>
    </w:p>
    <w:p w:rsidR="0079634B"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Devlet, varlığını ve gayesini hukuk nizamında bulur. Gerçekten devletin gayesi, ülkesinde yaşayan şahısların refah ve saadetini sağlamaktan ibarettir. Bu gayeye ulaşmak için bir takım kaideler vazeder ki, bunların bütünü hukuk nizamını vücuda getirir. Bu düzeni korumak, devletin başlıca görevi olduğu gibi, hakkıdır da. Bu düzenin en şiddetli şekilde ihlali, suç tarzında belirdiği için, ceza da ayni düzenin korunması bakımından zorunludur ve devletin hukuk nizamının bir parçası da </w:t>
      </w:r>
      <w:r w:rsidR="0079634B">
        <w:rPr>
          <w:rFonts w:ascii="Tahoma" w:hAnsi="Tahoma" w:cs="Tahoma"/>
          <w:sz w:val="24"/>
          <w:szCs w:val="24"/>
        </w:rPr>
        <w:t>kolluk disiplin hukukudur.</w:t>
      </w:r>
    </w:p>
    <w:p w:rsidR="00200AC4" w:rsidRDefault="00211C1A" w:rsidP="0079634B">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Ceza kanunlarıyla güdülen amaç, toplumun anlayış ve düzenini koruma ve kamu düzenini sağlamaktır. Disiplin hukukunda ise düzenlemeler toplumun tümüne değil, belli meslek mensuplarına hitap eder ve amacı toplum düzenini sağlamak değil, o kurumun iç disiplinini (iç düzenini) temin etmektir. Cezai müeyyideler (yaptırımlar) yargısal kararlar iken, disiplin müeyyideleri (yaptırımları) idari kararlardır. </w:t>
      </w:r>
    </w:p>
    <w:p w:rsidR="00211C1A" w:rsidRPr="00A35862" w:rsidRDefault="00211C1A" w:rsidP="0079634B">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Ceza hukukundaki yaptırımlar daha çok hürriyeti bağlayıcı nitelikte cezalar iken, disiplin cezaları ilgilinin mesleğine ilişkindir ve genelde hürriyeti bağlayıcı nitelik taşımaz. İdari yaptırımlar çok farklı ceza normları içerir. Örneğin, işyeri kapatma, para cezaları vb. Ancak idari yaptırımların önemli bir kısmı kamu personeline tatbik olunan disiplin suç ve cezalarını ihtiva etmektedir. Disiplin suç ve cezaları, hukuki nitelikleri ve uygulanış süreçleri yönüyle idari yaptırımlar içinde yer alırlar. Ancak gerek adli suç ve cezalara </w:t>
      </w:r>
      <w:r w:rsidRPr="00A35862">
        <w:rPr>
          <w:rFonts w:ascii="Tahoma" w:hAnsi="Tahoma" w:cs="Tahoma"/>
          <w:sz w:val="24"/>
          <w:szCs w:val="24"/>
        </w:rPr>
        <w:lastRenderedPageBreak/>
        <w:t xml:space="preserve">olan benzerlikleri ve gerekse anayasal boyutları açısından idari yaptırımlar içinde önemli ve imtiyazlı bir yerdedir. Esasen Anayasamız, disiplin suç ve cezaları yönünden </w:t>
      </w:r>
      <w:r w:rsidR="00065A9C">
        <w:rPr>
          <w:rFonts w:ascii="Tahoma" w:hAnsi="Tahoma" w:cs="Tahoma"/>
          <w:sz w:val="24"/>
          <w:szCs w:val="24"/>
        </w:rPr>
        <w:t>“</w:t>
      </w:r>
      <w:r w:rsidRPr="00A35862">
        <w:rPr>
          <w:rFonts w:ascii="Tahoma" w:hAnsi="Tahoma" w:cs="Tahoma"/>
          <w:sz w:val="24"/>
          <w:szCs w:val="24"/>
        </w:rPr>
        <w:t>kanunilik ilkesi</w:t>
      </w:r>
      <w:r w:rsidR="00065A9C">
        <w:rPr>
          <w:rFonts w:ascii="Tahoma" w:hAnsi="Tahoma" w:cs="Tahoma"/>
          <w:sz w:val="24"/>
          <w:szCs w:val="24"/>
        </w:rPr>
        <w:t>”</w:t>
      </w:r>
      <w:r w:rsidRPr="00A35862">
        <w:rPr>
          <w:rFonts w:ascii="Tahoma" w:hAnsi="Tahoma" w:cs="Tahoma"/>
          <w:sz w:val="24"/>
          <w:szCs w:val="24"/>
        </w:rPr>
        <w:t xml:space="preserve">, </w:t>
      </w:r>
      <w:r w:rsidR="00065A9C">
        <w:rPr>
          <w:rFonts w:ascii="Tahoma" w:hAnsi="Tahoma" w:cs="Tahoma"/>
          <w:sz w:val="24"/>
          <w:szCs w:val="24"/>
        </w:rPr>
        <w:t>“</w:t>
      </w:r>
      <w:r w:rsidRPr="00A35862">
        <w:rPr>
          <w:rFonts w:ascii="Tahoma" w:hAnsi="Tahoma" w:cs="Tahoma"/>
          <w:sz w:val="24"/>
          <w:szCs w:val="24"/>
        </w:rPr>
        <w:t>savunma hakkı</w:t>
      </w:r>
      <w:r w:rsidR="00065A9C">
        <w:rPr>
          <w:rFonts w:ascii="Tahoma" w:hAnsi="Tahoma" w:cs="Tahoma"/>
          <w:sz w:val="24"/>
          <w:szCs w:val="24"/>
        </w:rPr>
        <w:t>”</w:t>
      </w:r>
      <w:r w:rsidRPr="00A35862">
        <w:rPr>
          <w:rFonts w:ascii="Tahoma" w:hAnsi="Tahoma" w:cs="Tahoma"/>
          <w:sz w:val="24"/>
          <w:szCs w:val="24"/>
        </w:rPr>
        <w:t xml:space="preserve"> ve </w:t>
      </w:r>
      <w:r w:rsidR="00065A9C">
        <w:rPr>
          <w:rFonts w:ascii="Tahoma" w:hAnsi="Tahoma" w:cs="Tahoma"/>
          <w:sz w:val="24"/>
          <w:szCs w:val="24"/>
        </w:rPr>
        <w:t>“</w:t>
      </w:r>
      <w:r w:rsidRPr="00A35862">
        <w:rPr>
          <w:rFonts w:ascii="Tahoma" w:hAnsi="Tahoma" w:cs="Tahoma"/>
          <w:sz w:val="24"/>
          <w:szCs w:val="24"/>
        </w:rPr>
        <w:t>yargı yolu</w:t>
      </w:r>
      <w:r w:rsidR="00065A9C">
        <w:rPr>
          <w:rFonts w:ascii="Tahoma" w:hAnsi="Tahoma" w:cs="Tahoma"/>
          <w:sz w:val="24"/>
          <w:szCs w:val="24"/>
        </w:rPr>
        <w:t>”</w:t>
      </w:r>
      <w:r w:rsidRPr="00A35862">
        <w:rPr>
          <w:rFonts w:ascii="Tahoma" w:hAnsi="Tahoma" w:cs="Tahoma"/>
          <w:sz w:val="24"/>
          <w:szCs w:val="24"/>
        </w:rPr>
        <w:t xml:space="preserve"> olmak üzere üç önemli konuda anayasal boyutta güvence sağlamış, Danıştay’da, ceza hukukunun bir çok müessesesini disiplin suç ve cezaları için uygulaya gelmiştir.</w:t>
      </w:r>
      <w:r w:rsidRPr="00A35862">
        <w:rPr>
          <w:rStyle w:val="DipnotBavurusu"/>
          <w:rFonts w:ascii="Tahoma" w:eastAsia="Calibri" w:hAnsi="Tahoma" w:cs="Tahoma"/>
          <w:sz w:val="24"/>
          <w:szCs w:val="24"/>
        </w:rPr>
        <w:footnoteReference w:id="14"/>
      </w:r>
      <w:r w:rsidRPr="00A35862">
        <w:rPr>
          <w:rFonts w:ascii="Tahoma" w:hAnsi="Tahoma" w:cs="Tahoma"/>
          <w:sz w:val="24"/>
          <w:szCs w:val="24"/>
        </w:rPr>
        <w:t xml:space="preserve"> </w:t>
      </w:r>
      <w:r w:rsidR="0079634B">
        <w:rPr>
          <w:rFonts w:ascii="Tahoma" w:hAnsi="Tahoma" w:cs="Tahoma"/>
          <w:sz w:val="24"/>
          <w:szCs w:val="24"/>
        </w:rPr>
        <w:t>7068 sayılı GKDHK.da</w:t>
      </w:r>
      <w:r w:rsidR="002D0C4F">
        <w:rPr>
          <w:rFonts w:ascii="Tahoma" w:hAnsi="Tahoma" w:cs="Tahoma"/>
          <w:sz w:val="24"/>
          <w:szCs w:val="24"/>
        </w:rPr>
        <w:t>, bu</w:t>
      </w:r>
      <w:r w:rsidR="0079634B">
        <w:rPr>
          <w:rFonts w:ascii="Tahoma" w:hAnsi="Tahoma" w:cs="Tahoma"/>
          <w:sz w:val="24"/>
          <w:szCs w:val="24"/>
        </w:rPr>
        <w:t xml:space="preserve"> </w:t>
      </w:r>
      <w:r w:rsidRPr="00A35862">
        <w:rPr>
          <w:rFonts w:ascii="Tahoma" w:hAnsi="Tahoma" w:cs="Tahoma"/>
          <w:sz w:val="24"/>
          <w:szCs w:val="24"/>
        </w:rPr>
        <w:t>Kanun</w:t>
      </w:r>
      <w:r w:rsidR="0079634B">
        <w:rPr>
          <w:rFonts w:ascii="Tahoma" w:hAnsi="Tahoma" w:cs="Tahoma"/>
          <w:sz w:val="24"/>
          <w:szCs w:val="24"/>
        </w:rPr>
        <w:t xml:space="preserve">un 2 inci maddesinde belirtilen kolluk </w:t>
      </w:r>
      <w:r w:rsidRPr="00A35862">
        <w:rPr>
          <w:rFonts w:ascii="Tahoma" w:hAnsi="Tahoma" w:cs="Tahoma"/>
          <w:sz w:val="24"/>
          <w:szCs w:val="24"/>
        </w:rPr>
        <w:t xml:space="preserve">personeline uygulanan disiplin suç ve cezalarına ilişkin bir idari yaptırımlar bütünüdür. </w:t>
      </w:r>
    </w:p>
    <w:p w:rsidR="00272D6D" w:rsidRDefault="00211C1A" w:rsidP="00211C1A">
      <w:pPr>
        <w:spacing w:after="120" w:line="360" w:lineRule="auto"/>
        <w:ind w:firstLine="720"/>
        <w:jc w:val="both"/>
        <w:rPr>
          <w:rFonts w:ascii="Tahoma" w:hAnsi="Tahoma" w:cs="Tahoma"/>
          <w:sz w:val="23"/>
          <w:szCs w:val="23"/>
        </w:rPr>
      </w:pPr>
      <w:r w:rsidRPr="00A35862">
        <w:rPr>
          <w:rFonts w:ascii="Tahoma" w:hAnsi="Tahoma" w:cs="Tahoma"/>
          <w:sz w:val="24"/>
          <w:szCs w:val="24"/>
        </w:rPr>
        <w:t>Doktrinde, disiplin suçu kavramı üzerine birçok tanımlama yapılmıştır. Bu tanımlamalarda ortak yön, disiplin suçunun belirli bir statü içindeki kişilerin, bu statüyü düzenleyen kurallara uymamalarından doğan olumsuz bir durumunu ifade ediyor olmasıdır. Genel anlamda suç olmayan bir takım tavır ve davranışlar vardır ki; ceza hukukundaki gibi bir yaptırım ile karşılaşırlar. Ancak bu yaptırım, kişi hukuku bakımından genel anlamda ceza sonuçlarını doğurmaz. Bu tür cezaları gerektiren hukuka aykırı fiiller de disiplin suçlarından ibarettir. En sade hali ile kavram şu şekilde tanımlanmıştır;</w:t>
      </w:r>
      <w:r w:rsidRPr="00A35862">
        <w:rPr>
          <w:rFonts w:ascii="Tahoma" w:hAnsi="Tahoma" w:cs="Tahoma"/>
          <w:sz w:val="23"/>
          <w:szCs w:val="23"/>
        </w:rPr>
        <w:t xml:space="preserve"> </w:t>
      </w:r>
      <w:r w:rsidRPr="00A35862">
        <w:rPr>
          <w:rFonts w:ascii="Tahoma" w:hAnsi="Tahoma" w:cs="Tahoma"/>
          <w:sz w:val="24"/>
          <w:szCs w:val="24"/>
        </w:rPr>
        <w:t>“</w:t>
      </w:r>
      <w:r w:rsidRPr="00A35862">
        <w:rPr>
          <w:rFonts w:ascii="Tahoma" w:hAnsi="Tahoma" w:cs="Tahoma"/>
          <w:i/>
          <w:sz w:val="24"/>
          <w:szCs w:val="24"/>
        </w:rPr>
        <w:t>Disiplin suçu bir kamu hizmeti düzenini bozan eylemler demetidir</w:t>
      </w:r>
      <w:r w:rsidRPr="00A35862">
        <w:rPr>
          <w:rFonts w:ascii="Tahoma" w:hAnsi="Tahoma" w:cs="Tahoma"/>
          <w:sz w:val="24"/>
          <w:szCs w:val="24"/>
        </w:rPr>
        <w:t>.”</w:t>
      </w:r>
      <w:r w:rsidRPr="00A35862">
        <w:rPr>
          <w:rStyle w:val="DipnotBavurusu"/>
          <w:rFonts w:ascii="Tahoma" w:hAnsi="Tahoma" w:cs="Tahoma"/>
          <w:sz w:val="23"/>
          <w:szCs w:val="23"/>
        </w:rPr>
        <w:footnoteReference w:id="15"/>
      </w:r>
      <w:r w:rsidRPr="00A35862">
        <w:rPr>
          <w:rFonts w:ascii="Tahoma" w:hAnsi="Tahoma" w:cs="Tahoma"/>
          <w:sz w:val="23"/>
          <w:szCs w:val="23"/>
        </w:rPr>
        <w:t xml:space="preserve"> </w:t>
      </w:r>
    </w:p>
    <w:p w:rsidR="00272D6D"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Bir görüşe göre de; disiplin suçları devlete ait menfaati koruyan eylemleri içerir. Suçtaki yarar, kamu hizmetlerinin devamlılığını ve genel kamu düzenini bozacak eylemlerden idareyi korumaktır. Kamu hizmeti ölçütü, idare hukukunun tem</w:t>
      </w:r>
      <w:r w:rsidR="00272D6D">
        <w:rPr>
          <w:rFonts w:ascii="Tahoma" w:hAnsi="Tahoma" w:cs="Tahoma"/>
          <w:sz w:val="24"/>
          <w:szCs w:val="24"/>
        </w:rPr>
        <w:t>e</w:t>
      </w:r>
      <w:r w:rsidRPr="00A35862">
        <w:rPr>
          <w:rFonts w:ascii="Tahoma" w:hAnsi="Tahoma" w:cs="Tahoma"/>
          <w:sz w:val="24"/>
          <w:szCs w:val="24"/>
        </w:rPr>
        <w:t>l kavramlarındandır. Anlamı çoğu kez kullanıldığı yere göre değişen kamu hizmeti ölçütü, bir kamu kuruluşu tarafından veya bir kamu kuruluşunun gözetim ve denetimi altında bir özel girişim tarafından kamuya sağlanan hizmetler olarak tanımlanabilir.</w:t>
      </w:r>
      <w:r w:rsidRPr="00A35862">
        <w:rPr>
          <w:rStyle w:val="DipnotBavurusu"/>
          <w:rFonts w:ascii="Tahoma" w:hAnsi="Tahoma" w:cs="Tahoma"/>
          <w:sz w:val="24"/>
          <w:szCs w:val="24"/>
        </w:rPr>
        <w:footnoteReference w:id="16"/>
      </w:r>
      <w:r w:rsidRPr="00A35862">
        <w:rPr>
          <w:rFonts w:ascii="Tahoma" w:hAnsi="Tahoma" w:cs="Tahoma"/>
          <w:sz w:val="24"/>
          <w:szCs w:val="24"/>
        </w:rPr>
        <w:t xml:space="preserve"> </w:t>
      </w:r>
    </w:p>
    <w:p w:rsidR="00AD1AA9"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Başka bir görüş ise, disiplin cezalarının nitelik açısından suçtan farklı olmadığını, disiplin suçlarının da cezayı gerektiren eylemler olduğunu, farklılığın ise usulü olduğunu savunur. </w:t>
      </w:r>
    </w:p>
    <w:p w:rsidR="00AD1AA9"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lastRenderedPageBreak/>
        <w:t>Bir diğer görüşe göre de, genel sosyal düzeni tesis yolu ile korumak maksadıyla müeyyidelendiren fiiller suçtur. Kısmi bir düzeni korumak maksadıyla yaptırıma bağlanan fiiller disiplin cezasını gerektiren hareketlerdir.</w:t>
      </w:r>
      <w:r w:rsidRPr="00A35862">
        <w:rPr>
          <w:rStyle w:val="DipnotBavurusu"/>
          <w:rFonts w:ascii="Tahoma" w:hAnsi="Tahoma" w:cs="Tahoma"/>
          <w:sz w:val="24"/>
          <w:szCs w:val="24"/>
        </w:rPr>
        <w:footnoteReference w:id="17"/>
      </w:r>
      <w:r w:rsidRPr="00A35862">
        <w:rPr>
          <w:rFonts w:ascii="Tahoma" w:hAnsi="Tahoma" w:cs="Tahoma"/>
          <w:sz w:val="24"/>
          <w:szCs w:val="24"/>
        </w:rPr>
        <w:t xml:space="preserve"> </w:t>
      </w:r>
    </w:p>
    <w:p w:rsidR="00211C1A"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Bir diğer görüşe göre ise disiplin suçlarının, çalışanların kurum düzenine aykırı davranışlarından dolayı karşılaştıkları yaptırımlar olduğunu ifade eder.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c. Yaptırım (Müeyyide):</w:t>
      </w:r>
    </w:p>
    <w:p w:rsidR="00AD1AA9"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Yaptırım sözcüğü, herhangi bir hukuk kuralıyla konulan emir ve yasağa uymama, yap dediğini yapmama şeklinde oluşan davranışa karşı verilen tepkiyi anlatmaktadır.</w:t>
      </w:r>
      <w:r w:rsidRPr="00A35862">
        <w:rPr>
          <w:rStyle w:val="DipnotBavurusu"/>
          <w:rFonts w:ascii="Tahoma" w:eastAsia="Calibri" w:hAnsi="Tahoma" w:cs="Tahoma"/>
          <w:sz w:val="24"/>
          <w:szCs w:val="24"/>
        </w:rPr>
        <w:footnoteReference w:id="18"/>
      </w:r>
      <w:r w:rsidRPr="00A35862">
        <w:rPr>
          <w:rFonts w:ascii="Tahoma" w:hAnsi="Tahoma" w:cs="Tahoma"/>
          <w:sz w:val="24"/>
          <w:szCs w:val="24"/>
        </w:rPr>
        <w:t xml:space="preserve"> </w:t>
      </w:r>
    </w:p>
    <w:p w:rsidR="00AD1AA9" w:rsidRDefault="00211C1A" w:rsidP="00211C1A">
      <w:pPr>
        <w:adjustRightInd w:val="0"/>
        <w:spacing w:after="120" w:line="360" w:lineRule="auto"/>
        <w:ind w:firstLine="720"/>
        <w:jc w:val="both"/>
        <w:rPr>
          <w:rFonts w:ascii="Tahoma" w:hAnsi="Tahoma" w:cs="Tahoma"/>
          <w:sz w:val="24"/>
          <w:szCs w:val="24"/>
        </w:rPr>
      </w:pPr>
      <w:r w:rsidRPr="00A35862">
        <w:rPr>
          <w:rFonts w:ascii="Tahoma" w:eastAsiaTheme="minorHAnsi" w:hAnsi="Tahoma" w:cs="Tahoma"/>
          <w:sz w:val="24"/>
          <w:szCs w:val="24"/>
        </w:rPr>
        <w:t>Yaptırım, hukuk düzeni tarafından kurala uyulmasını sağlamak amacıyla, kuralı ihlal edene bir cevap olarak dışarıdan uygulanan ve çoğu zaman acı verici niteliğe sahip, psikolojik ya da maddi bir tepkidir.</w:t>
      </w:r>
      <w:r w:rsidRPr="00A35862">
        <w:rPr>
          <w:rStyle w:val="DipnotBavurusu"/>
          <w:rFonts w:ascii="Tahoma" w:eastAsiaTheme="minorHAnsi" w:hAnsi="Tahoma" w:cs="Tahoma"/>
          <w:sz w:val="24"/>
          <w:szCs w:val="24"/>
        </w:rPr>
        <w:footnoteReference w:id="19"/>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hAnsi="Tahoma" w:cs="Tahoma"/>
          <w:sz w:val="24"/>
          <w:szCs w:val="24"/>
        </w:rPr>
        <w:t xml:space="preserve">Hukukumuzda </w:t>
      </w:r>
      <w:r w:rsidRPr="00A35862">
        <w:rPr>
          <w:rFonts w:ascii="Tahoma" w:eastAsiaTheme="minorHAnsi" w:hAnsi="Tahoma" w:cs="Tahoma"/>
          <w:iCs/>
          <w:sz w:val="24"/>
          <w:szCs w:val="24"/>
        </w:rPr>
        <w:t>müeyyide sözcüğü ile eş anlamlı olarak kullanılan</w:t>
      </w:r>
      <w:r w:rsidRPr="00A35862">
        <w:rPr>
          <w:rStyle w:val="DipnotBavurusu"/>
          <w:rFonts w:ascii="Tahoma" w:eastAsiaTheme="minorHAnsi" w:hAnsi="Tahoma" w:cs="Tahoma"/>
          <w:iCs/>
          <w:sz w:val="24"/>
          <w:szCs w:val="24"/>
        </w:rPr>
        <w:footnoteReference w:id="20"/>
      </w:r>
      <w:r w:rsidRPr="00A35862">
        <w:rPr>
          <w:rFonts w:ascii="Tahoma" w:eastAsiaTheme="minorHAnsi" w:hAnsi="Tahoma" w:cs="Tahoma"/>
          <w:iCs/>
          <w:sz w:val="24"/>
          <w:szCs w:val="24"/>
        </w:rPr>
        <w:t xml:space="preserve"> yaptırım </w:t>
      </w:r>
      <w:r w:rsidRPr="00A35862">
        <w:rPr>
          <w:rFonts w:ascii="Tahoma" w:eastAsiaTheme="minorHAnsi" w:hAnsi="Tahoma" w:cs="Tahoma"/>
          <w:sz w:val="24"/>
          <w:szCs w:val="24"/>
        </w:rPr>
        <w:t>kavramı, genel olarak düzenin kurallara uyulmamasına bir tepkisi olarak anlaşılmaktadır.</w:t>
      </w:r>
      <w:r w:rsidRPr="00A35862">
        <w:rPr>
          <w:rStyle w:val="DipnotBavurusu"/>
          <w:rFonts w:ascii="Tahoma" w:eastAsiaTheme="minorHAnsi" w:hAnsi="Tahoma" w:cs="Tahoma"/>
          <w:sz w:val="24"/>
          <w:szCs w:val="24"/>
        </w:rPr>
        <w:footnoteReference w:id="21"/>
      </w:r>
      <w:r w:rsidRPr="00A35862">
        <w:rPr>
          <w:rFonts w:ascii="Tahoma" w:eastAsiaTheme="minorHAnsi" w:hAnsi="Tahoma" w:cs="Tahoma"/>
          <w:sz w:val="24"/>
          <w:szCs w:val="24"/>
        </w:rPr>
        <w:t xml:space="preserve"> Öğretide, hukuk düzeni tarafından kurala uyulmasını sağlamak </w:t>
      </w:r>
      <w:r w:rsidRPr="00A35862">
        <w:rPr>
          <w:rFonts w:ascii="Tahoma" w:eastAsiaTheme="minorHAnsi" w:hAnsi="Tahoma" w:cs="Tahoma"/>
          <w:sz w:val="24"/>
          <w:szCs w:val="24"/>
        </w:rPr>
        <w:lastRenderedPageBreak/>
        <w:t>amacıyla, kuralı ihlal edene bir cevap olarak dışarıdan uygulanan ve çoğu zaman acı verici niteliğe sahip psikolojik ya da maddi tepkiye yaptırım adı verilmektedir.</w:t>
      </w:r>
      <w:r w:rsidRPr="00A35862">
        <w:rPr>
          <w:rStyle w:val="DipnotBavurusu"/>
          <w:rFonts w:ascii="Tahoma" w:eastAsiaTheme="minorHAnsi" w:hAnsi="Tahoma" w:cs="Tahoma"/>
          <w:sz w:val="24"/>
          <w:szCs w:val="24"/>
        </w:rPr>
        <w:footnoteReference w:id="22"/>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Özay’a göre yaptırım; düzenin, kurallara uyulmamasına bir tepkisidir.</w:t>
      </w:r>
      <w:r w:rsidRPr="00A35862">
        <w:rPr>
          <w:rStyle w:val="DipnotBavurusu"/>
          <w:rFonts w:ascii="Tahoma" w:eastAsiaTheme="minorHAnsi" w:hAnsi="Tahoma" w:cs="Tahoma"/>
          <w:sz w:val="24"/>
          <w:szCs w:val="24"/>
        </w:rPr>
        <w:footnoteReference w:id="23"/>
      </w:r>
      <w:r w:rsidRPr="00A35862">
        <w:rPr>
          <w:rFonts w:ascii="Tahoma" w:eastAsiaTheme="minorHAnsi" w:hAnsi="Tahoma" w:cs="Tahoma"/>
          <w:sz w:val="24"/>
          <w:szCs w:val="24"/>
        </w:rPr>
        <w:t xml:space="preserve"> Günday’a göre de, idarenin üstlenmiş bulunduğu görevleri etkili bir biçimde ve ivedilikle yerine getirebilmesi aracıdır.</w:t>
      </w:r>
      <w:r w:rsidRPr="00A35862">
        <w:rPr>
          <w:rStyle w:val="DipnotBavurusu"/>
          <w:rFonts w:ascii="Tahoma" w:eastAsiaTheme="minorHAnsi" w:hAnsi="Tahoma" w:cs="Tahoma"/>
          <w:sz w:val="24"/>
          <w:szCs w:val="24"/>
        </w:rPr>
        <w:footnoteReference w:id="24"/>
      </w:r>
      <w:r w:rsidRPr="00A35862">
        <w:rPr>
          <w:rFonts w:ascii="Tahoma" w:eastAsiaTheme="minorHAnsi" w:hAnsi="Tahoma" w:cs="Tahoma"/>
          <w:sz w:val="24"/>
          <w:szCs w:val="24"/>
        </w:rPr>
        <w:t xml:space="preserve"> Gözler ise, kuralın ihlaline bir tepki olarak gösterilen ve hukuk düzeni tarafından öngörülen ve düzenlenen bir cebir işlemi olarak ifade etmektedir.</w:t>
      </w:r>
      <w:r w:rsidRPr="00A35862">
        <w:rPr>
          <w:rStyle w:val="DipnotBavurusu"/>
          <w:rFonts w:ascii="Tahoma" w:eastAsiaTheme="minorHAnsi" w:hAnsi="Tahoma" w:cs="Tahoma"/>
          <w:sz w:val="24"/>
          <w:szCs w:val="24"/>
        </w:rPr>
        <w:footnoteReference w:id="25"/>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İnsanların bir arada yaşama ihtiyaçları neticesinde her an birbirleriyle etkileşim içinde oldukları düşünülürse, ortak davranış biçimleri oluşturmaları ve bunları bir sistematiğe bağlamaları da doğal kabul edilir. Bu ortak davranış biçimleri oluşturma ve bunları sistematiğe bağlama eğilimi, tarihin değişik dönemlerinde çeşitli şekillerde ortaya çıkmıştır. Hemen herkesçe kabul edilmiş bu davranış kurallarını, zaman içinde aldıkları isimleriyle ahlak kuralları, görgü kuralları, din kuralları, hukuk kuralları şeklinde bir tasnife tabi tutmak mümkündür.</w:t>
      </w:r>
      <w:r w:rsidRPr="00A35862">
        <w:rPr>
          <w:rStyle w:val="DipnotBavurusu"/>
          <w:rFonts w:ascii="Tahoma" w:eastAsiaTheme="minorHAnsi" w:hAnsi="Tahoma" w:cs="Tahoma"/>
          <w:sz w:val="24"/>
          <w:szCs w:val="24"/>
        </w:rPr>
        <w:footnoteReference w:id="26"/>
      </w:r>
      <w:r w:rsidRPr="00A35862">
        <w:rPr>
          <w:rFonts w:ascii="Tahoma" w:eastAsiaTheme="minorHAnsi" w:hAnsi="Tahoma" w:cs="Tahoma"/>
          <w:sz w:val="24"/>
          <w:szCs w:val="24"/>
        </w:rPr>
        <w:t xml:space="preserve"> </w:t>
      </w:r>
    </w:p>
    <w:p w:rsidR="00E01AC8"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Bu davranış kurallarının doğaları gereği yapılarında ihlal edilebilirlik mevcuttur. Zorunlu olarak ihlal edilme ihtimalini göz önünde bulundurarak, yani sistem kendini koruyabilmek için yaptırım tedbirlerini yaratmış ve böylelikle ortaya, ahlaki veya içsel </w:t>
      </w:r>
      <w:r w:rsidRPr="00A35862">
        <w:rPr>
          <w:rFonts w:ascii="Tahoma" w:eastAsiaTheme="minorHAnsi" w:hAnsi="Tahoma" w:cs="Tahoma"/>
          <w:sz w:val="24"/>
          <w:szCs w:val="24"/>
        </w:rPr>
        <w:lastRenderedPageBreak/>
        <w:t>(deruni) yaptırım, sosyal veya harici yaptırım ve hukuki veya müessesleşmiş yaptırım olmak üzere üç farklı yaptırım türü çıkmıştır.</w:t>
      </w:r>
      <w:r w:rsidRPr="00A35862">
        <w:rPr>
          <w:rStyle w:val="DipnotBavurusu"/>
          <w:rFonts w:ascii="Tahoma" w:eastAsiaTheme="minorHAnsi" w:hAnsi="Tahoma" w:cs="Tahoma"/>
          <w:sz w:val="24"/>
          <w:szCs w:val="24"/>
        </w:rPr>
        <w:footnoteReference w:id="27"/>
      </w:r>
      <w:r w:rsidRPr="00A35862">
        <w:rPr>
          <w:rFonts w:ascii="Tahoma" w:eastAsiaTheme="minorHAnsi" w:hAnsi="Tahoma" w:cs="Tahoma"/>
          <w:sz w:val="24"/>
          <w:szCs w:val="24"/>
        </w:rPr>
        <w:t xml:space="preserve"> </w:t>
      </w:r>
    </w:p>
    <w:p w:rsidR="0030221D"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hAnsi="Tahoma" w:cs="Tahoma"/>
          <w:sz w:val="24"/>
          <w:szCs w:val="24"/>
        </w:rPr>
        <w:t xml:space="preserve">Toplumda düzeni sağlayan kuralların başında hukuk kuralları gelir. </w:t>
      </w:r>
      <w:r w:rsidRPr="00A35862">
        <w:rPr>
          <w:rFonts w:ascii="Tahoma" w:eastAsiaTheme="minorHAnsi" w:hAnsi="Tahoma" w:cs="Tahoma"/>
          <w:sz w:val="24"/>
          <w:szCs w:val="24"/>
        </w:rPr>
        <w:t>Hukuku, belli bir toplumda, belli bir zamanda yürürlükte olan, devlet tarafından yaptırıma bağlanmış bulunan toplumsal davranış kurallarının bütünü olarak tanımlayabiliriz.</w:t>
      </w:r>
      <w:r w:rsidRPr="00A35862">
        <w:rPr>
          <w:rStyle w:val="DipnotBavurusu"/>
          <w:rFonts w:ascii="Tahoma" w:eastAsiaTheme="minorHAnsi" w:hAnsi="Tahoma" w:cs="Tahoma"/>
          <w:sz w:val="24"/>
          <w:szCs w:val="24"/>
        </w:rPr>
        <w:footnoteReference w:id="28"/>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Hukuk kuralları dışında kalan görgü kuralları, ahlak kuralları ve din kuralları ise toplumun düzenin sağlanmasında fazla etkin değildir. Bu sebeple toplum düzeninin sağlanması için hukuk kurallarıyla belirlenen kurallara aykırı davrananlara karşı yaptırımı öngören hukuka kurallarına da ihtiyaç vardır. Hukuk kuralları, genel bir emri ya da yasağı içermesinin yanında, bu emir ve yasağa uyulmamasını bir yaptırıma da bağlamaktadır. Yaptırımın uygulanması görevi ise, mahkemeye, polise, icra dairesine ya da başka bir yetkili organa aittir. Hukuk kurallarının maddi içeriği, emir ve yaptırım unsurlarından oluşur. Maddi yaptırımı olmayan bir hukuk düzeni geçerli olamaz. Yaptırım, hukuk kuralının ihlaline bir tepki olarak tanımlanabilir.</w:t>
      </w:r>
      <w:r w:rsidRPr="00A35862">
        <w:rPr>
          <w:rStyle w:val="DipnotBavurusu"/>
          <w:rFonts w:ascii="Tahoma" w:eastAsia="Calibri" w:hAnsi="Tahoma" w:cs="Tahoma"/>
          <w:sz w:val="24"/>
          <w:szCs w:val="24"/>
        </w:rPr>
        <w:footnoteReference w:id="29"/>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Maddi olma niteliğini taşıyan yaptırımların birçok türleri vardır. Yaptırımlar arasında en eski, en yaygın ve dolayısıyla üzerinde en fazla durulmuş olanı ceza hukuku kurumu olarak yaptırımlar, başka bir deyişle </w:t>
      </w:r>
      <w:r w:rsidRPr="00A35862">
        <w:rPr>
          <w:rFonts w:ascii="Tahoma" w:eastAsiaTheme="minorHAnsi" w:hAnsi="Tahoma" w:cs="Tahoma"/>
          <w:iCs/>
          <w:sz w:val="24"/>
          <w:szCs w:val="24"/>
        </w:rPr>
        <w:t>cezalar</w:t>
      </w:r>
      <w:r w:rsidRPr="00A35862">
        <w:rPr>
          <w:rFonts w:ascii="Tahoma" w:eastAsiaTheme="minorHAnsi" w:hAnsi="Tahoma" w:cs="Tahoma"/>
          <w:sz w:val="24"/>
          <w:szCs w:val="24"/>
        </w:rPr>
        <w:t>dır. Ceza yaptırımının özellikleri acı verme ve korkutucu olma ve ıslah özelliğine sahip olması gösterilebilir.</w:t>
      </w:r>
      <w:r w:rsidRPr="00A35862">
        <w:rPr>
          <w:rStyle w:val="DipnotBavurusu"/>
          <w:rFonts w:ascii="Tahoma" w:eastAsiaTheme="minorHAnsi" w:hAnsi="Tahoma" w:cs="Tahoma"/>
          <w:sz w:val="24"/>
          <w:szCs w:val="24"/>
        </w:rPr>
        <w:footnoteReference w:id="30"/>
      </w:r>
      <w:r w:rsidRPr="00A35862">
        <w:rPr>
          <w:rFonts w:ascii="Tahoma" w:eastAsiaTheme="minorHAnsi" w:hAnsi="Tahoma" w:cs="Tahoma"/>
          <w:sz w:val="24"/>
          <w:szCs w:val="24"/>
        </w:rPr>
        <w:t xml:space="preserve"> </w:t>
      </w:r>
      <w:r w:rsidRPr="00A35862">
        <w:rPr>
          <w:rFonts w:ascii="Tahoma" w:hAnsi="Tahoma" w:cs="Tahoma"/>
          <w:sz w:val="24"/>
          <w:szCs w:val="24"/>
        </w:rPr>
        <w:t>Bireylerin ve toplulukların düzene uymayan davranışları karşısında duyulan tepki ceza hukukunun ilgi alanını oluşturmaktadır ve bu davranışlar yaptırım (müeyyide) ile karşılanmaktadır. Günümüzde, ceza yaptırımlarının alanı genişlemiş ve İdari Ceza Hukuku, Ticari Ceza Hukuku, Çevre Ceza Hukuku gibi değişik hukuk dalları ortaya çıkmıştır. İdari Ceza Hukuku bunların içinde önemli bir yer tutmaktadır.</w:t>
      </w:r>
      <w:r w:rsidRPr="00A35862">
        <w:rPr>
          <w:rStyle w:val="DipnotBavurusu"/>
          <w:rFonts w:ascii="Tahoma" w:eastAsia="Calibri" w:hAnsi="Tahoma" w:cs="Tahoma"/>
          <w:sz w:val="24"/>
          <w:szCs w:val="24"/>
        </w:rPr>
        <w:footnoteReference w:id="31"/>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lastRenderedPageBreak/>
        <w:t>d. İdari yaptırım:</w:t>
      </w:r>
    </w:p>
    <w:p w:rsidR="00211C1A" w:rsidRPr="00A35862" w:rsidRDefault="00211C1A" w:rsidP="00211C1A">
      <w:pPr>
        <w:adjustRightInd w:val="0"/>
        <w:spacing w:after="120" w:line="360" w:lineRule="auto"/>
        <w:ind w:firstLine="720"/>
        <w:jc w:val="both"/>
        <w:rPr>
          <w:rFonts w:ascii="Tahoma" w:eastAsiaTheme="minorHAnsi" w:hAnsi="Tahoma" w:cs="Tahoma"/>
          <w:spacing w:val="-2"/>
          <w:sz w:val="24"/>
          <w:szCs w:val="24"/>
        </w:rPr>
      </w:pPr>
      <w:r w:rsidRPr="00A35862">
        <w:rPr>
          <w:rFonts w:ascii="Tahoma" w:hAnsi="Tahoma" w:cs="Tahoma"/>
          <w:sz w:val="24"/>
          <w:szCs w:val="24"/>
        </w:rPr>
        <w:t>İdari yaptırım kavramı da, idarenin (kanun, tüzük, yönetmelik gibi hukuk kurallarına aykırılıkla oluşan idari bir ihlalin varlığı durumunda) bir yargı kararına gerek olmaksızın, yasaların açıkça verdiği bir yetkiye dayanarak idare hukukuna özgü yöntemlerle doğrudan doğruya bir işlemi ile uyguladığı cezalar şeklinde tarif edilmektedir.</w:t>
      </w:r>
      <w:r w:rsidRPr="00A35862">
        <w:rPr>
          <w:rStyle w:val="DipnotBavurusu"/>
          <w:rFonts w:ascii="Tahoma" w:eastAsia="Calibri" w:hAnsi="Tahoma" w:cs="Tahoma"/>
          <w:sz w:val="24"/>
          <w:szCs w:val="24"/>
        </w:rPr>
        <w:footnoteReference w:id="32"/>
      </w:r>
      <w:r w:rsidRPr="00A35862">
        <w:rPr>
          <w:rFonts w:ascii="Tahoma" w:hAnsi="Tahoma" w:cs="Tahoma"/>
          <w:sz w:val="24"/>
          <w:szCs w:val="24"/>
        </w:rPr>
        <w:t xml:space="preserve"> Diğer bir tanımlamaya göre, i</w:t>
      </w:r>
      <w:r w:rsidRPr="00A35862">
        <w:rPr>
          <w:rFonts w:ascii="Tahoma" w:eastAsiaTheme="minorHAnsi" w:hAnsi="Tahoma" w:cs="Tahoma"/>
          <w:sz w:val="24"/>
          <w:szCs w:val="24"/>
        </w:rPr>
        <w:t xml:space="preserve">dari yaptırımlar idare hukuku alanında kalmak şartıyla hukuk kurallarına aykırılık sebebiyle tesis edilen ve zorlayıcı bir etkiye </w:t>
      </w:r>
      <w:r w:rsidRPr="00A35862">
        <w:rPr>
          <w:rFonts w:ascii="Tahoma" w:eastAsiaTheme="minorHAnsi" w:hAnsi="Tahoma" w:cs="Tahoma"/>
          <w:spacing w:val="-2"/>
          <w:sz w:val="24"/>
          <w:szCs w:val="24"/>
        </w:rPr>
        <w:t>sahip olan işlem ve uygulamalardır.</w:t>
      </w:r>
      <w:r w:rsidRPr="00A35862">
        <w:rPr>
          <w:rStyle w:val="DipnotBavurusu"/>
          <w:rFonts w:ascii="Tahoma" w:eastAsiaTheme="minorHAnsi" w:hAnsi="Tahoma" w:cs="Tahoma"/>
          <w:spacing w:val="-2"/>
          <w:sz w:val="24"/>
          <w:szCs w:val="24"/>
        </w:rPr>
        <w:footnoteReference w:id="33"/>
      </w:r>
      <w:r w:rsidRPr="00A35862">
        <w:rPr>
          <w:rFonts w:ascii="Tahoma" w:eastAsiaTheme="minorHAnsi"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pacing w:val="-2"/>
          <w:sz w:val="24"/>
          <w:szCs w:val="24"/>
        </w:rPr>
      </w:pPr>
      <w:r w:rsidRPr="00A35862">
        <w:rPr>
          <w:rFonts w:ascii="Tahoma" w:eastAsiaTheme="minorHAnsi" w:hAnsi="Tahoma" w:cs="Tahoma"/>
          <w:spacing w:val="-2"/>
          <w:sz w:val="24"/>
          <w:szCs w:val="24"/>
        </w:rPr>
        <w:t>Anayasa Mahkemesi organik ölçütü esas alarak;</w:t>
      </w:r>
      <w:r w:rsidRPr="00A35862">
        <w:rPr>
          <w:rFonts w:ascii="Tahoma" w:eastAsiaTheme="minorHAnsi" w:hAnsi="Tahoma" w:cs="Tahoma"/>
          <w:spacing w:val="-2"/>
          <w:sz w:val="23"/>
          <w:szCs w:val="23"/>
        </w:rPr>
        <w:t xml:space="preserve"> </w:t>
      </w:r>
      <w:r w:rsidRPr="00A35862">
        <w:rPr>
          <w:rFonts w:ascii="Tahoma" w:eastAsiaTheme="minorHAnsi" w:hAnsi="Tahoma" w:cs="Tahoma"/>
          <w:iCs/>
          <w:spacing w:val="-2"/>
          <w:sz w:val="24"/>
          <w:szCs w:val="24"/>
        </w:rPr>
        <w:t>“</w:t>
      </w:r>
      <w:r w:rsidRPr="007D11B0">
        <w:rPr>
          <w:rFonts w:ascii="Tahoma" w:eastAsiaTheme="minorHAnsi" w:hAnsi="Tahoma" w:cs="Tahoma"/>
          <w:i/>
          <w:iCs/>
          <w:spacing w:val="-2"/>
          <w:sz w:val="24"/>
          <w:szCs w:val="24"/>
        </w:rPr>
        <w:t>İdarenin, bir yargı kararına gerek olmaksızın yasaların açıkça verdiği yetkiye dayanarak, idare hukukuna özgü yöntemlerle, doğrudan doğruya bir işlemi ile uyguladığı yaptırımlara, verdiği cezalara idari yaptırım denmektedir.”</w:t>
      </w:r>
      <w:r w:rsidRPr="00A35862">
        <w:rPr>
          <w:rFonts w:ascii="Tahoma" w:eastAsiaTheme="minorHAnsi" w:hAnsi="Tahoma" w:cs="Tahoma"/>
          <w:i/>
          <w:iCs/>
          <w:spacing w:val="-2"/>
          <w:sz w:val="24"/>
          <w:szCs w:val="24"/>
        </w:rPr>
        <w:t xml:space="preserve"> </w:t>
      </w:r>
      <w:r w:rsidRPr="00A35862">
        <w:rPr>
          <w:rFonts w:ascii="Tahoma" w:eastAsiaTheme="minorHAnsi" w:hAnsi="Tahoma" w:cs="Tahoma"/>
          <w:spacing w:val="-2"/>
          <w:sz w:val="24"/>
          <w:szCs w:val="24"/>
        </w:rPr>
        <w:t>şeklinde bir tanımlamaya yer vermiştir.</w:t>
      </w:r>
      <w:r w:rsidRPr="00A35862">
        <w:rPr>
          <w:rStyle w:val="DipnotBavurusu"/>
          <w:rFonts w:ascii="Tahoma" w:eastAsiaTheme="minorHAnsi" w:hAnsi="Tahoma" w:cs="Tahoma"/>
          <w:spacing w:val="-2"/>
          <w:sz w:val="24"/>
          <w:szCs w:val="24"/>
        </w:rPr>
        <w:footnoteReference w:id="34"/>
      </w:r>
      <w:r w:rsidRPr="00A35862">
        <w:rPr>
          <w:rFonts w:ascii="Tahoma" w:eastAsiaTheme="minorHAnsi" w:hAnsi="Tahoma" w:cs="Tahoma"/>
          <w:spacing w:val="-2"/>
          <w:sz w:val="24"/>
          <w:szCs w:val="24"/>
        </w:rPr>
        <w:t xml:space="preserve"> Uyuşmazlık Mahkemesi de;</w:t>
      </w:r>
      <w:r w:rsidRPr="00A35862">
        <w:rPr>
          <w:rFonts w:ascii="Tahoma" w:eastAsiaTheme="minorHAnsi" w:hAnsi="Tahoma" w:cs="Tahoma"/>
          <w:spacing w:val="-2"/>
          <w:sz w:val="23"/>
          <w:szCs w:val="23"/>
        </w:rPr>
        <w:t xml:space="preserve"> </w:t>
      </w:r>
      <w:r w:rsidRPr="00A35862">
        <w:rPr>
          <w:rFonts w:ascii="Tahoma" w:eastAsiaTheme="minorHAnsi" w:hAnsi="Tahoma" w:cs="Tahoma"/>
          <w:iCs/>
          <w:spacing w:val="-2"/>
          <w:sz w:val="24"/>
          <w:szCs w:val="24"/>
        </w:rPr>
        <w:t>kanunun öngördüğü bir cezanın idarenin bir organının eliyle uygulanabilmesini</w:t>
      </w:r>
      <w:r w:rsidRPr="00A35862">
        <w:rPr>
          <w:rFonts w:ascii="Tahoma" w:eastAsiaTheme="minorHAnsi" w:hAnsi="Tahoma" w:cs="Tahoma"/>
          <w:spacing w:val="-2"/>
          <w:sz w:val="23"/>
          <w:szCs w:val="23"/>
        </w:rPr>
        <w:t xml:space="preserve"> </w:t>
      </w:r>
      <w:r w:rsidRPr="00A35862">
        <w:rPr>
          <w:rFonts w:ascii="Tahoma" w:eastAsiaTheme="minorHAnsi" w:hAnsi="Tahoma" w:cs="Tahoma"/>
          <w:spacing w:val="-2"/>
          <w:sz w:val="24"/>
          <w:szCs w:val="24"/>
        </w:rPr>
        <w:t>idari yaptırım olarak isimlendirmek için yeterli görmüştür.</w:t>
      </w:r>
      <w:r w:rsidRPr="00A35862">
        <w:rPr>
          <w:rStyle w:val="DipnotBavurusu"/>
          <w:rFonts w:ascii="Tahoma" w:eastAsiaTheme="minorHAnsi" w:hAnsi="Tahoma" w:cs="Tahoma"/>
          <w:spacing w:val="-2"/>
          <w:sz w:val="24"/>
          <w:szCs w:val="24"/>
        </w:rPr>
        <w:footnoteReference w:id="35"/>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eastAsiaTheme="minorHAnsi" w:hAnsi="Tahoma" w:cs="Tahoma"/>
          <w:sz w:val="24"/>
          <w:szCs w:val="24"/>
        </w:rPr>
        <w:t>İdari yaptırımların en önemli özelliği, idare tarafından ve idare hukuku usullerine göre kararlaştırılıp uygulanmalarıdır.</w:t>
      </w:r>
      <w:r w:rsidRPr="00A35862">
        <w:rPr>
          <w:rStyle w:val="DipnotBavurusu"/>
          <w:rFonts w:ascii="Tahoma" w:eastAsiaTheme="minorHAnsi" w:hAnsi="Tahoma" w:cs="Tahoma"/>
          <w:sz w:val="24"/>
          <w:szCs w:val="24"/>
        </w:rPr>
        <w:footnoteReference w:id="36"/>
      </w:r>
      <w:r w:rsidRPr="00A35862">
        <w:rPr>
          <w:rFonts w:ascii="Tahoma" w:eastAsiaTheme="minorHAnsi" w:hAnsi="Tahoma" w:cs="Tahoma"/>
          <w:sz w:val="24"/>
          <w:szCs w:val="24"/>
        </w:rPr>
        <w:t xml:space="preserve"> </w:t>
      </w:r>
      <w:r w:rsidRPr="00A35862">
        <w:rPr>
          <w:rFonts w:ascii="Tahoma" w:hAnsi="Tahoma" w:cs="Tahoma"/>
          <w:sz w:val="24"/>
          <w:szCs w:val="24"/>
        </w:rPr>
        <w:t xml:space="preserve">İdari yaptırımlar, idareye yasalarla tanınan bir </w:t>
      </w:r>
      <w:r w:rsidRPr="00A35862">
        <w:rPr>
          <w:rFonts w:ascii="Tahoma" w:hAnsi="Tahoma" w:cs="Tahoma"/>
          <w:sz w:val="24"/>
          <w:szCs w:val="24"/>
        </w:rPr>
        <w:lastRenderedPageBreak/>
        <w:t>yetkidir. İdarenin görev alanına giren hizmetleri etkinlikle ve zamanında yapabilmesi için yaptırım uygulama yetkisine sahip olması zorunludur.</w:t>
      </w:r>
      <w:r w:rsidRPr="00A35862">
        <w:rPr>
          <w:rStyle w:val="DipnotBavurusu"/>
          <w:rFonts w:ascii="Tahoma" w:eastAsia="Calibri" w:hAnsi="Tahoma" w:cs="Tahoma"/>
          <w:sz w:val="24"/>
          <w:szCs w:val="24"/>
        </w:rPr>
        <w:footnoteReference w:id="37"/>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İdare hukuku yaptırımlarını, idareye uygulanan ve idarenin uyguladığı yaptırımlar olarak ikiye ayırmak mümkündür. İdareye uygulanan yaptırımlar; </w:t>
      </w:r>
      <w:r w:rsidRPr="00A35862">
        <w:rPr>
          <w:rFonts w:ascii="Tahoma" w:eastAsiaTheme="minorHAnsi" w:hAnsi="Tahoma" w:cs="Tahoma"/>
          <w:iCs/>
          <w:sz w:val="24"/>
          <w:szCs w:val="24"/>
        </w:rPr>
        <w:t xml:space="preserve">idarenin hukuka aykırı eylem ve işlemlerine ilişkin karşılaştığı yaptırımlar </w:t>
      </w:r>
      <w:r w:rsidRPr="00A35862">
        <w:rPr>
          <w:rFonts w:ascii="Tahoma" w:eastAsiaTheme="minorHAnsi" w:hAnsi="Tahoma" w:cs="Tahoma"/>
          <w:sz w:val="24"/>
          <w:szCs w:val="24"/>
        </w:rPr>
        <w:t xml:space="preserve">(yokluk, idari işlemin iptali, tam yargı davası yoluyla tazminat)dır. İdarenin uyguladığı yaptırımlar ise; </w:t>
      </w:r>
      <w:r w:rsidRPr="00A35862">
        <w:rPr>
          <w:rFonts w:ascii="Tahoma" w:eastAsiaTheme="minorHAnsi" w:hAnsi="Tahoma" w:cs="Tahoma"/>
          <w:iCs/>
          <w:sz w:val="24"/>
          <w:szCs w:val="24"/>
        </w:rPr>
        <w:t xml:space="preserve">idarenin ajanlarına ilişkin uyguladığı yaptırımlar </w:t>
      </w:r>
      <w:r w:rsidRPr="00A35862">
        <w:rPr>
          <w:rFonts w:ascii="Tahoma" w:eastAsiaTheme="minorHAnsi" w:hAnsi="Tahoma" w:cs="Tahoma"/>
          <w:sz w:val="24"/>
          <w:szCs w:val="24"/>
        </w:rPr>
        <w:t xml:space="preserve">(disiplin yaptırımları) ve </w:t>
      </w:r>
      <w:r w:rsidRPr="00A35862">
        <w:rPr>
          <w:rFonts w:ascii="Tahoma" w:eastAsiaTheme="minorHAnsi" w:hAnsi="Tahoma" w:cs="Tahoma"/>
          <w:iCs/>
          <w:sz w:val="24"/>
          <w:szCs w:val="24"/>
        </w:rPr>
        <w:t xml:space="preserve">idarenin düzeni korumak veya bozulan düzeni yeniden ihdas etmek üzere kararlaştırdığı ve uyguladığı yaptırımlar </w:t>
      </w:r>
      <w:r w:rsidRPr="00A35862">
        <w:rPr>
          <w:rFonts w:ascii="Tahoma" w:eastAsiaTheme="minorHAnsi" w:hAnsi="Tahoma" w:cs="Tahoma"/>
          <w:sz w:val="24"/>
          <w:szCs w:val="24"/>
        </w:rPr>
        <w:t>(idari yaptırımlar, kolluk tedbirleri ve idari cebri icra)</w:t>
      </w:r>
      <w:r w:rsidR="0066745E">
        <w:rPr>
          <w:rFonts w:ascii="Tahoma" w:eastAsiaTheme="minorHAnsi" w:hAnsi="Tahoma" w:cs="Tahoma"/>
          <w:sz w:val="24"/>
          <w:szCs w:val="24"/>
        </w:rPr>
        <w:t>`</w:t>
      </w:r>
      <w:r w:rsidRPr="00A35862">
        <w:rPr>
          <w:rFonts w:ascii="Tahoma" w:eastAsiaTheme="minorHAnsi" w:hAnsi="Tahoma" w:cs="Tahoma"/>
          <w:sz w:val="24"/>
          <w:szCs w:val="24"/>
        </w:rPr>
        <w:t>dır.</w:t>
      </w:r>
      <w:r w:rsidRPr="00A35862">
        <w:rPr>
          <w:rStyle w:val="DipnotBavurusu"/>
          <w:rFonts w:ascii="Tahoma" w:eastAsiaTheme="minorHAnsi" w:hAnsi="Tahoma" w:cs="Tahoma"/>
          <w:sz w:val="24"/>
          <w:szCs w:val="24"/>
        </w:rPr>
        <w:footnoteReference w:id="38"/>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İdari yaptırımlar nitelik bakımından ceza yaptırımlarından farklı niteliktedirler. Ceza hukukuna oldukça yaklaşan </w:t>
      </w:r>
      <w:r w:rsidRPr="00A35862">
        <w:rPr>
          <w:rFonts w:ascii="Tahoma" w:eastAsiaTheme="minorHAnsi" w:hAnsi="Tahoma" w:cs="Tahoma"/>
          <w:iCs/>
          <w:sz w:val="24"/>
          <w:szCs w:val="24"/>
        </w:rPr>
        <w:t>disiplin hukuku</w:t>
      </w:r>
      <w:r w:rsidRPr="00A35862">
        <w:rPr>
          <w:rFonts w:ascii="Tahoma" w:eastAsiaTheme="minorHAnsi" w:hAnsi="Tahoma" w:cs="Tahoma"/>
          <w:i/>
          <w:iCs/>
          <w:sz w:val="24"/>
          <w:szCs w:val="24"/>
        </w:rPr>
        <w:t xml:space="preserve"> </w:t>
      </w:r>
      <w:r w:rsidRPr="00A35862">
        <w:rPr>
          <w:rFonts w:ascii="Tahoma" w:eastAsiaTheme="minorHAnsi" w:hAnsi="Tahoma" w:cs="Tahoma"/>
          <w:sz w:val="24"/>
          <w:szCs w:val="24"/>
        </w:rPr>
        <w:t>alanında olduğu gibi.</w:t>
      </w:r>
      <w:r w:rsidRPr="00A35862">
        <w:rPr>
          <w:rStyle w:val="DipnotBavurusu"/>
          <w:rFonts w:ascii="Tahoma" w:eastAsiaTheme="minorHAnsi" w:hAnsi="Tahoma" w:cs="Tahoma"/>
          <w:sz w:val="24"/>
          <w:szCs w:val="24"/>
        </w:rPr>
        <w:footnoteReference w:id="39"/>
      </w:r>
      <w:r w:rsidRPr="00A35862">
        <w:rPr>
          <w:rFonts w:ascii="Tahoma" w:eastAsiaTheme="minorHAnsi" w:hAnsi="Tahoma" w:cs="Tahoma"/>
          <w:sz w:val="24"/>
          <w:szCs w:val="24"/>
        </w:rPr>
        <w:t xml:space="preserve"> </w:t>
      </w:r>
      <w:r w:rsidRPr="00A35862">
        <w:rPr>
          <w:rFonts w:ascii="Tahoma" w:hAnsi="Tahoma" w:cs="Tahoma"/>
          <w:sz w:val="24"/>
          <w:szCs w:val="24"/>
        </w:rPr>
        <w:t>Ülkemizde de idareye, yasalarla idari yaptırım uygulama yetkileri verilmiştir. Kişilere, idare hukuku alanındaki düzenen aykırı davranışları sebebiyle verilen idari para cezaları, idari yaptırımların en önemlilerindendir.</w:t>
      </w:r>
      <w:r w:rsidRPr="00A35862">
        <w:rPr>
          <w:rStyle w:val="DipnotBavurusu"/>
          <w:rFonts w:ascii="Tahoma" w:eastAsia="Calibri" w:hAnsi="Tahoma" w:cs="Tahoma"/>
          <w:sz w:val="24"/>
          <w:szCs w:val="24"/>
        </w:rPr>
        <w:footnoteReference w:id="40"/>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hAnsi="Tahoma" w:cs="Tahoma"/>
          <w:sz w:val="24"/>
          <w:szCs w:val="24"/>
        </w:rPr>
        <w:t>İdari yaptırımların içerikleri esas alındığında, idari para cezaları ve diğer idari yaptırımlar olarak iki grupta toplanabileceği belirtilmektedir. 5236 sayılı Kabahatler Kanunu da, “kabahatler karşılığında uygulanacak olan idari yaptırımlar, idari para cezası ve idari tedbirlerden ibarettir” demektedir(md. 16). Burada da idari yaptırımların iki tür olduğuna işaret edilmektedir.</w:t>
      </w:r>
      <w:r w:rsidRPr="00A35862">
        <w:rPr>
          <w:rStyle w:val="DipnotBavurusu"/>
          <w:rFonts w:ascii="Tahoma" w:eastAsia="Calibri" w:hAnsi="Tahoma" w:cs="Tahoma"/>
          <w:sz w:val="24"/>
          <w:szCs w:val="24"/>
        </w:rPr>
        <w:footnoteReference w:id="41"/>
      </w:r>
      <w:r w:rsidRPr="00A35862">
        <w:rPr>
          <w:rFonts w:ascii="Tahoma" w:hAnsi="Tahoma" w:cs="Tahoma"/>
          <w:sz w:val="24"/>
          <w:szCs w:val="24"/>
        </w:rPr>
        <w:t xml:space="preserve"> </w:t>
      </w:r>
      <w:r w:rsidRPr="00A35862">
        <w:rPr>
          <w:rFonts w:ascii="Tahoma" w:eastAsiaTheme="minorHAnsi" w:hAnsi="Tahoma" w:cs="Tahoma"/>
          <w:sz w:val="24"/>
          <w:szCs w:val="24"/>
        </w:rPr>
        <w:t xml:space="preserve">İdarenin hapis gibi hürriyeti bağlayıcı cezalar vermeye </w:t>
      </w:r>
      <w:r w:rsidRPr="00A35862">
        <w:rPr>
          <w:rFonts w:ascii="Tahoma" w:eastAsiaTheme="minorHAnsi" w:hAnsi="Tahoma" w:cs="Tahoma"/>
          <w:sz w:val="24"/>
          <w:szCs w:val="24"/>
        </w:rPr>
        <w:lastRenderedPageBreak/>
        <w:t>yetkisi bulunmamaktadır. Söz konusu yaptırımların temel hakları ihlal edici nitelikte olması da hukuken mümkün değildir.</w:t>
      </w:r>
      <w:r w:rsidRPr="00A35862">
        <w:rPr>
          <w:rStyle w:val="DipnotBavurusu"/>
          <w:rFonts w:ascii="Tahoma" w:eastAsiaTheme="minorHAnsi" w:hAnsi="Tahoma" w:cs="Tahoma"/>
          <w:sz w:val="24"/>
          <w:szCs w:val="24"/>
        </w:rPr>
        <w:footnoteReference w:id="42"/>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eastAsiaTheme="minorHAnsi" w:hAnsi="Tahoma" w:cs="Tahoma"/>
          <w:sz w:val="24"/>
          <w:szCs w:val="24"/>
        </w:rPr>
        <w:t>Günümüzde çok değişik yaptırım biçimleri ile karşılaşmak mümkündür. Bunların belli başlılarını şöyle sıralayabiliriz: Para ve trafik cezaları, meslek ve sanatın tatili, imar ve belediye mevzuatında öngörülen yaptırımlar, Türk parasının kıymetini koruma hakkındaki mevzuat ve diğer ekonomik yasal düzenlemelerden kaynaklanan iktisadi alandaki yaptırımlar, Milli Koruma Kanunu kapsamındaki yaptırımlar vb.</w:t>
      </w:r>
      <w:r w:rsidRPr="00A35862">
        <w:rPr>
          <w:rStyle w:val="DipnotBavurusu"/>
          <w:rFonts w:ascii="Tahoma" w:eastAsiaTheme="minorHAnsi" w:hAnsi="Tahoma" w:cs="Tahoma"/>
          <w:sz w:val="24"/>
          <w:szCs w:val="24"/>
        </w:rPr>
        <w:footnoteReference w:id="43"/>
      </w:r>
      <w:r w:rsidRPr="00A35862">
        <w:rPr>
          <w:rFonts w:ascii="Tahoma" w:eastAsiaTheme="minorHAnsi" w:hAnsi="Tahoma" w:cs="Tahoma"/>
          <w:sz w:val="24"/>
          <w:szCs w:val="24"/>
        </w:rPr>
        <w:t xml:space="preserve"> Keza, Kabahatler Kanunu, Polis Vazife ve Selahiyet Kanunu, Umuru Belediyeye Müteallik Ahkamı Cezaiye Hakkında Kanun gibi, oldukça fazla sayıdaki yasal düzenleme doğrudan doğruya veya dolaylı olarak yaptırım öngören mevzuat olarak, idareye yaptırım uygulama görev ve yetkisini vermektedir.</w:t>
      </w:r>
      <w:r w:rsidRPr="00A35862">
        <w:rPr>
          <w:rStyle w:val="DipnotBavurusu"/>
          <w:rFonts w:ascii="Tahoma" w:eastAsiaTheme="minorHAnsi" w:hAnsi="Tahoma" w:cs="Tahoma"/>
          <w:sz w:val="24"/>
          <w:szCs w:val="24"/>
        </w:rPr>
        <w:footnoteReference w:id="44"/>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eastAsiaTheme="minorHAnsi" w:hAnsi="Tahoma" w:cs="Tahoma"/>
          <w:sz w:val="24"/>
          <w:szCs w:val="24"/>
        </w:rPr>
        <w:t>İdari yaptırımlar ile ceza yaptırımları arasında yaptırım türü ve ağırlığı açısından farklılıklar mevcuttur. İdari ihlallere karşılık tatbik olunan idari yaptırımlar, işlevsel ve kuramsal olarak ceza hukuku yaptırımlarından ayrılmaktadır. İdari yaptırımın temel özelliği, onun bir idari işlem olmasından ileri gelmektedir.</w:t>
      </w:r>
      <w:r w:rsidRPr="00A35862">
        <w:rPr>
          <w:rStyle w:val="DipnotBavurusu"/>
          <w:rFonts w:ascii="Tahoma" w:eastAsiaTheme="minorHAnsi" w:hAnsi="Tahoma" w:cs="Tahoma"/>
          <w:sz w:val="24"/>
          <w:szCs w:val="24"/>
        </w:rPr>
        <w:footnoteReference w:id="45"/>
      </w:r>
      <w:r w:rsidRPr="00A35862">
        <w:rPr>
          <w:rFonts w:ascii="Tahoma" w:eastAsiaTheme="minorHAnsi" w:hAnsi="Tahoma" w:cs="Tahoma"/>
          <w:sz w:val="24"/>
          <w:szCs w:val="24"/>
        </w:rPr>
        <w:t xml:space="preserve"> </w:t>
      </w:r>
      <w:r w:rsidRPr="00A35862">
        <w:rPr>
          <w:rFonts w:ascii="Tahoma" w:hAnsi="Tahoma" w:cs="Tahoma"/>
          <w:sz w:val="24"/>
          <w:szCs w:val="24"/>
        </w:rPr>
        <w:t>İdari işlem, idarenin, idare hukukuna dayanarak, tek yanlı irade açıklaması ile yaptığı işlemlerdir.</w:t>
      </w:r>
      <w:r w:rsidRPr="00A35862">
        <w:rPr>
          <w:rStyle w:val="DipnotBavurusu"/>
          <w:rFonts w:ascii="Tahoma" w:eastAsia="Calibri" w:hAnsi="Tahoma" w:cs="Tahoma"/>
          <w:sz w:val="24"/>
          <w:szCs w:val="24"/>
        </w:rPr>
        <w:footnoteReference w:id="46"/>
      </w:r>
      <w:r w:rsidRPr="00A35862">
        <w:rPr>
          <w:rFonts w:ascii="Tahoma" w:hAnsi="Tahoma" w:cs="Tahoma"/>
          <w:sz w:val="24"/>
          <w:szCs w:val="24"/>
        </w:rPr>
        <w:t xml:space="preserve"> </w:t>
      </w:r>
      <w:r w:rsidRPr="00A35862">
        <w:rPr>
          <w:rFonts w:ascii="Tahoma" w:eastAsiaTheme="minorHAnsi" w:hAnsi="Tahoma" w:cs="Tahoma"/>
          <w:sz w:val="24"/>
          <w:szCs w:val="24"/>
        </w:rPr>
        <w:t>İdari yaptırımların, kamu idaresi tarafından kamu hizmetlerinin yürütülmesi amacıyla, tek yanlı irade ile idare hukukunun tanıdığı kamu gücü kullanılarak alınan kesin ve yürütülmesi zorunlu niteliklere sahip olmaları, idari yaptırım kararlarının idari işlem kimliklerini ortaya koymaktadır.</w:t>
      </w:r>
      <w:r w:rsidRPr="00A35862">
        <w:rPr>
          <w:rStyle w:val="DipnotBavurusu"/>
          <w:rFonts w:ascii="Tahoma" w:eastAsiaTheme="minorHAnsi" w:hAnsi="Tahoma" w:cs="Tahoma"/>
          <w:sz w:val="24"/>
          <w:szCs w:val="24"/>
        </w:rPr>
        <w:footnoteReference w:id="47"/>
      </w:r>
      <w:r w:rsidRPr="00A35862">
        <w:rPr>
          <w:rFonts w:ascii="Tahoma" w:eastAsiaTheme="minorHAnsi" w:hAnsi="Tahoma" w:cs="Tahoma"/>
          <w:sz w:val="24"/>
          <w:szCs w:val="24"/>
        </w:rPr>
        <w:t xml:space="preserve"> </w:t>
      </w:r>
      <w:r w:rsidRPr="00A35862">
        <w:rPr>
          <w:rFonts w:ascii="Tahoma" w:hAnsi="Tahoma" w:cs="Tahoma"/>
          <w:sz w:val="24"/>
          <w:szCs w:val="24"/>
        </w:rPr>
        <w:t xml:space="preserve">İdari yaptırım, idari işlemin tek yanlı olarak hukuki etki </w:t>
      </w:r>
      <w:r w:rsidRPr="00A35862">
        <w:rPr>
          <w:rFonts w:ascii="Tahoma" w:hAnsi="Tahoma" w:cs="Tahoma"/>
          <w:sz w:val="24"/>
          <w:szCs w:val="24"/>
        </w:rPr>
        <w:lastRenderedPageBreak/>
        <w:t xml:space="preserve">doğurması özelliğinin dışında caydırıcı bir etkiye de sahiptir ve sonuçta zorlayıcı bir nitelik içerir. İdari yaptırımın asıl amacı cezalandırmadır. </w:t>
      </w:r>
      <w:r w:rsidRPr="00A35862">
        <w:rPr>
          <w:rFonts w:ascii="Tahoma" w:eastAsiaTheme="minorHAnsi" w:hAnsi="Tahoma" w:cs="Tahoma"/>
          <w:sz w:val="24"/>
          <w:szCs w:val="24"/>
        </w:rPr>
        <w:t>Yargı yerlerinin kararlarında da idari yaptırımların idari işlem kimlikleri vurgulanmaktadır.</w:t>
      </w:r>
      <w:r w:rsidRPr="00A35862">
        <w:rPr>
          <w:rStyle w:val="DipnotBavurusu"/>
          <w:rFonts w:ascii="Tahoma" w:eastAsiaTheme="minorHAnsi" w:hAnsi="Tahoma" w:cs="Tahoma"/>
          <w:sz w:val="24"/>
          <w:szCs w:val="24"/>
        </w:rPr>
        <w:footnoteReference w:id="48"/>
      </w:r>
      <w:r w:rsidRPr="00A35862">
        <w:rPr>
          <w:rFonts w:ascii="Tahoma" w:eastAsiaTheme="minorHAnsi" w:hAnsi="Tahoma" w:cs="Tahoma"/>
          <w:sz w:val="24"/>
          <w:szCs w:val="24"/>
        </w:rPr>
        <w:t xml:space="preserve"> Yargısallık ile hiçbir irtibatı bulunmayan disiplin kararları kimi zaman yargısal nitelikte sayılmaktadır. Ancak, Anayasa Mahkemesinin kabul ettiği ölçüte göre bu gibi kararları veren organlar, yargıç güvencesine sahip kimselerden oluşan bağımsız yargı yerleri niteliğinde değildirler.</w:t>
      </w:r>
      <w:r w:rsidRPr="00A35862">
        <w:rPr>
          <w:rStyle w:val="DipnotBavurusu"/>
          <w:rFonts w:ascii="Tahoma" w:eastAsiaTheme="minorHAnsi" w:hAnsi="Tahoma" w:cs="Tahoma"/>
          <w:sz w:val="24"/>
          <w:szCs w:val="24"/>
        </w:rPr>
        <w:footnoteReference w:id="49"/>
      </w:r>
      <w:r w:rsidRPr="00A35862">
        <w:rPr>
          <w:rFonts w:ascii="Tahoma" w:eastAsiaTheme="minorHAnsi" w:hAnsi="Tahoma" w:cs="Tahoma"/>
          <w:sz w:val="24"/>
          <w:szCs w:val="24"/>
        </w:rPr>
        <w:t xml:space="preserve"> </w:t>
      </w:r>
      <w:r w:rsidRPr="00A35862">
        <w:rPr>
          <w:rFonts w:ascii="Tahoma" w:hAnsi="Tahoma" w:cs="Tahoma"/>
          <w:sz w:val="24"/>
          <w:szCs w:val="24"/>
        </w:rPr>
        <w:t>Avrupa İnsan Hakları Mahkemesi de, idari yaptırımların bir türü olan idari para cezalarının cezalandırıcı ve caydırıcı niteliğine vurgu yapmakta ve bu sebeple idari para cezalarının AİHS.nin 6. maddesi (adil yargılanma hakkı) kapsamında değerlendirmektedir.</w:t>
      </w:r>
      <w:r w:rsidRPr="00A35862">
        <w:rPr>
          <w:rStyle w:val="DipnotBavurusu"/>
          <w:rFonts w:ascii="Tahoma" w:eastAsia="Calibri" w:hAnsi="Tahoma" w:cs="Tahoma"/>
          <w:sz w:val="24"/>
          <w:szCs w:val="24"/>
        </w:rPr>
        <w:footnoteReference w:id="50"/>
      </w:r>
      <w:r w:rsidRPr="00A35862">
        <w:rPr>
          <w:rFonts w:ascii="Tahoma" w:eastAsiaTheme="minorHAnsi" w:hAnsi="Tahoma" w:cs="Tahoma"/>
          <w:sz w:val="24"/>
          <w:szCs w:val="24"/>
        </w:rPr>
        <w:t xml:space="preserve"> </w:t>
      </w:r>
    </w:p>
    <w:p w:rsidR="008723F3"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Zanobını, idari yaptırımları ceza yaptırımlarından ayırmada temel ölçüt olarak, idarenin bir yargı kararına gerek olmadan idari yaptırımı doğrudan kendisinin uygulamasını göstermektedir.</w:t>
      </w:r>
      <w:r w:rsidRPr="00A35862">
        <w:rPr>
          <w:rStyle w:val="DipnotBavurusu"/>
          <w:rFonts w:ascii="Tahoma" w:eastAsia="Calibri" w:hAnsi="Tahoma" w:cs="Tahoma"/>
          <w:sz w:val="24"/>
          <w:szCs w:val="24"/>
        </w:rPr>
        <w:footnoteReference w:id="51"/>
      </w:r>
      <w:r w:rsidRPr="00A35862">
        <w:rPr>
          <w:rFonts w:ascii="Tahoma"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lastRenderedPageBreak/>
        <w:t>Uyuşmazlık mahkemesi de, idari ceza- adli ceza farklarını bir kararında ayrıntılı incelemiş ve idari cezanın, idarenin kamu düzeninin sağlanması ve korunması görev ve yükümlülüğünün yerine getirilmesi gayesine yönelik bir müeyyide ve bunun idareye tanınan sübjektif bir hak olduğunu, uygulanması idari organlara bırakılan idari müeyyidelerin adli ceza değil, idari ceza olduğunu, kanunun öngördüğü bir ceza idarenin bir organı eliyle uygulanabiliyorsa bunun genel ceza hukukunun değil, idare hukukunun bir müeyyidesi olacağını, cezanın sadece bu niteliğe sahip olmasının bile idari ceza sayılması için yeterli olacağını vurgulamıştır.</w:t>
      </w:r>
      <w:r w:rsidRPr="00A35862">
        <w:rPr>
          <w:rStyle w:val="DipnotBavurusu"/>
          <w:rFonts w:ascii="Tahoma" w:eastAsia="Calibri" w:hAnsi="Tahoma" w:cs="Tahoma"/>
          <w:sz w:val="24"/>
          <w:szCs w:val="24"/>
        </w:rPr>
        <w:footnoteReference w:id="52"/>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İdari yaptırım kararları idari işlem olmaları nedeniyle, idare hukukunun ilke, usul ve kurallarına tabi oldukları gibi; suç olmaktan çıkarma hareketleri neticesinde ceza hukuku sahasından idare hukuku sahasına geçtiklerinden, ceza hukukunun temel ilke ve kurumlarına da tabidirler. Bununla birlikte, idari yaptırımlar için ceza hukukunun ilke ve usullerinin mutlak surette uygulanmasından bahsedilemez.</w:t>
      </w:r>
      <w:r w:rsidRPr="00A35862">
        <w:rPr>
          <w:rStyle w:val="DipnotBavurusu"/>
          <w:rFonts w:ascii="Tahoma" w:eastAsiaTheme="minorHAnsi" w:hAnsi="Tahoma" w:cs="Tahoma"/>
          <w:sz w:val="24"/>
          <w:szCs w:val="24"/>
        </w:rPr>
        <w:footnoteReference w:id="53"/>
      </w:r>
      <w:r w:rsidRPr="00A35862">
        <w:rPr>
          <w:rFonts w:ascii="Tahoma" w:eastAsiaTheme="minorHAnsi" w:hAnsi="Tahoma" w:cs="Tahoma"/>
          <w:sz w:val="24"/>
          <w:szCs w:val="24"/>
        </w:rPr>
        <w:t xml:space="preserve"> </w:t>
      </w:r>
      <w:r w:rsidRPr="00A35862">
        <w:rPr>
          <w:rFonts w:ascii="Tahoma" w:eastAsiaTheme="minorHAnsi" w:hAnsi="Tahoma" w:cs="Tahoma"/>
          <w:sz w:val="24"/>
          <w:szCs w:val="24"/>
        </w:rPr>
        <w:tab/>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İdare hukuku yaptırımlarının birer idari işlem olmaları sebebiyle uygulanmalarında yargısal usuller değil, idare hukukuna has usuller geçerlidir. İdari yaptırımların da, mutlaka önceden yayınlanmış, dolayısıyla bilindiği var sayılan kural işlemlere dayanması gerekir.</w:t>
      </w:r>
      <w:r w:rsidRPr="00A35862">
        <w:rPr>
          <w:rStyle w:val="DipnotBavurusu"/>
          <w:rFonts w:ascii="Tahoma" w:eastAsiaTheme="minorHAnsi" w:hAnsi="Tahoma" w:cs="Tahoma"/>
          <w:sz w:val="24"/>
          <w:szCs w:val="24"/>
        </w:rPr>
        <w:footnoteReference w:id="54"/>
      </w:r>
      <w:r w:rsidRPr="00A35862">
        <w:rPr>
          <w:rFonts w:ascii="Tahoma" w:eastAsiaTheme="minorHAnsi" w:hAnsi="Tahoma" w:cs="Tahoma"/>
          <w:sz w:val="24"/>
          <w:szCs w:val="24"/>
        </w:rPr>
        <w:t xml:space="preserve"> İdari yaptırımların kaynağında, idarenin üstlenmiş olduğu görevleri, yani kamu hizmetlerini ve belli kolluk faaliyetlerini etkili bir biçimde ve ivedilikle yerine getirebilmesinin sağlanması yatmaktadır.</w:t>
      </w:r>
      <w:r w:rsidRPr="00A35862">
        <w:rPr>
          <w:rStyle w:val="DipnotBavurusu"/>
          <w:rFonts w:ascii="Tahoma" w:eastAsiaTheme="minorHAnsi" w:hAnsi="Tahoma" w:cs="Tahoma"/>
          <w:sz w:val="24"/>
          <w:szCs w:val="24"/>
        </w:rPr>
        <w:footnoteReference w:id="55"/>
      </w:r>
    </w:p>
    <w:p w:rsidR="00211C1A" w:rsidRPr="00A35862" w:rsidRDefault="00211C1A" w:rsidP="00211C1A">
      <w:pPr>
        <w:adjustRightInd w:val="0"/>
        <w:spacing w:after="120" w:line="360" w:lineRule="auto"/>
        <w:ind w:firstLine="720"/>
        <w:jc w:val="both"/>
        <w:rPr>
          <w:rFonts w:ascii="Tahoma" w:eastAsiaTheme="minorHAnsi" w:hAnsi="Tahoma" w:cs="Tahoma"/>
          <w:bCs/>
          <w:sz w:val="24"/>
          <w:szCs w:val="24"/>
        </w:rPr>
      </w:pPr>
      <w:r w:rsidRPr="00A35862">
        <w:rPr>
          <w:rFonts w:ascii="Tahoma" w:eastAsiaTheme="minorHAnsi" w:hAnsi="Tahoma" w:cs="Tahoma"/>
          <w:bCs/>
          <w:sz w:val="24"/>
          <w:szCs w:val="24"/>
        </w:rPr>
        <w:t xml:space="preserve">e. Disiplin yaptırımlarının idari yaptırımlarla ilişkisi: </w:t>
      </w:r>
    </w:p>
    <w:p w:rsidR="00211C1A" w:rsidRPr="00A35862" w:rsidRDefault="00211C1A" w:rsidP="00211C1A">
      <w:pPr>
        <w:adjustRightInd w:val="0"/>
        <w:spacing w:after="120" w:line="360" w:lineRule="auto"/>
        <w:ind w:firstLine="720"/>
        <w:jc w:val="both"/>
        <w:rPr>
          <w:rFonts w:ascii="Tahoma" w:eastAsiaTheme="minorHAnsi" w:hAnsi="Tahoma" w:cs="Tahoma"/>
          <w:b/>
          <w:i/>
          <w:sz w:val="24"/>
          <w:szCs w:val="24"/>
        </w:rPr>
      </w:pPr>
      <w:r w:rsidRPr="00A35862">
        <w:rPr>
          <w:rFonts w:ascii="Tahoma" w:eastAsiaTheme="minorHAnsi" w:hAnsi="Tahoma" w:cs="Tahoma"/>
          <w:sz w:val="24"/>
          <w:szCs w:val="24"/>
        </w:rPr>
        <w:t xml:space="preserve">Bir yaptırım kural dışı bir davranışın önüne geçilmesi, böylece kurumun çalışma düzeninin korunması veya bozulan düzenin yeniden sağlanması amacıyla tesis ediliyorsa, disiplin tedbiri olarak adlandırılır. Duruşma düzenini bozan kişilerin duruşma </w:t>
      </w:r>
      <w:r w:rsidRPr="00A35862">
        <w:rPr>
          <w:rFonts w:ascii="Tahoma" w:eastAsiaTheme="minorHAnsi" w:hAnsi="Tahoma" w:cs="Tahoma"/>
          <w:sz w:val="24"/>
          <w:szCs w:val="24"/>
        </w:rPr>
        <w:lastRenderedPageBreak/>
        <w:t>salonundan dışarı çıkarılması veya tanıklığın sağlanması amacıyla yasal bir sebep olmaksızın tanıklıktan çekinen kişinin disiplin hapsine konması kararları disiplin tedbirlerine örnektir. Disiplin yaptırımı ise, düzeni korumak veya bozulan düzeni yeniden tesis etmekten ziyade, kural dışı bir davranışta bulunan kişileri cezalandırma, onları hukuka aykırı davranışlardan caydırma amacı güdüyorsa, bu yaptırımlar da disiplin cezası olarak isimlendirilir.</w:t>
      </w:r>
      <w:r w:rsidRPr="00A35862">
        <w:rPr>
          <w:rStyle w:val="DipnotBavurusu"/>
          <w:rFonts w:ascii="Tahoma" w:eastAsiaTheme="minorHAnsi" w:hAnsi="Tahoma" w:cs="Tahoma"/>
          <w:sz w:val="24"/>
          <w:szCs w:val="24"/>
        </w:rPr>
        <w:footnoteReference w:id="56"/>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Disiplin yaptırımları ile idari yaptırımlar arasındaki en önemli fark, tatbik edilen yaptırımın bir kurum veya kuruluşun iç veya çalışma düzenine ilişkin kuralların ihlali nedeniyle verilip verilmediğine bağlıdır. İdari yaptırımlar toplum düzenine aykırı bir davranış dolayısıyla tesis edilirken, disiplin yaptırımları bir örgütlenme veya kuruluşun kendi düzenine ilişkin kurallara aykırı davranışlar nedeniyle tesis edilir. Aralarındaki ikinci fark, bu yaptırımların muhatapları ile alakalıdır. İdari yaptırımlar herkese yönelik tesis edilebilirken, disiplin yaptırımları sınırlı bir kişi grubuna yöneliktir. Disiplin yaptırımları kural olarak bir kuruluş veya örgütlenmenin üyeleri veya bunlarla yakın bir bağlılık ilişkisi içinde bulunan kişiler hakkında tesis edilirler.</w:t>
      </w:r>
      <w:r w:rsidRPr="00A35862">
        <w:rPr>
          <w:rStyle w:val="DipnotBavurusu"/>
          <w:rFonts w:ascii="Tahoma" w:eastAsiaTheme="minorHAnsi" w:hAnsi="Tahoma" w:cs="Tahoma"/>
          <w:sz w:val="24"/>
          <w:szCs w:val="24"/>
        </w:rPr>
        <w:footnoteReference w:id="57"/>
      </w:r>
      <w:r w:rsidRPr="00A35862">
        <w:rPr>
          <w:rFonts w:ascii="Tahoma" w:eastAsiaTheme="minorHAnsi" w:hAnsi="Tahoma" w:cs="Tahoma"/>
          <w:sz w:val="24"/>
          <w:szCs w:val="24"/>
        </w:rPr>
        <w:t xml:space="preserve"> İdari yaptırım ifadesi, yalnız idare hukuku alanında kalan yaptırımları açıklamaktadır. Yani özel hukuk kişilerinin uyguladığı yaptırımlar idari yaptırım olarak nitelendirilmez. Disiplin yaptırımları ise, özel hukuk tüzel kişilerinin yine özel hukuktan aldıkları bir yetkiye istinaden tesis ettikleri bazı yaptırımlarda da kendisini gösterir ve bunlarda disiplin yaptırımı olarak anılmaktadır.</w:t>
      </w:r>
      <w:r w:rsidRPr="00A35862">
        <w:rPr>
          <w:rStyle w:val="DipnotBavurusu"/>
          <w:rFonts w:ascii="Tahoma" w:eastAsiaTheme="minorHAnsi" w:hAnsi="Tahoma" w:cs="Tahoma"/>
          <w:sz w:val="24"/>
          <w:szCs w:val="24"/>
        </w:rPr>
        <w:footnoteReference w:id="58"/>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İdari yaptırımların genel amacı, idari ihlalleri önlemek, toplumun huzurunu sağlamak ve diğer insanları suça katılmaktan caydırmaktır. Disiplin yaptırımları ise, kamu hizmetinin iç düzeni için gereken iç disiplini koruma ve bu hizmeti aksatan zararın ortaya çıkmasını engelleme yanında, ıslah ederek, kamu düzenine aykırılığın tekrar </w:t>
      </w:r>
      <w:r w:rsidRPr="00A35862">
        <w:rPr>
          <w:rFonts w:ascii="Tahoma" w:eastAsiaTheme="minorHAnsi" w:hAnsi="Tahoma" w:cs="Tahoma"/>
          <w:sz w:val="24"/>
          <w:szCs w:val="24"/>
        </w:rPr>
        <w:lastRenderedPageBreak/>
        <w:t>edilmemesini sağlama amacı taşımaktadırlar.</w:t>
      </w:r>
      <w:r w:rsidRPr="00A35862">
        <w:rPr>
          <w:rStyle w:val="DipnotBavurusu"/>
          <w:rFonts w:ascii="Tahoma" w:eastAsiaTheme="minorHAnsi" w:hAnsi="Tahoma" w:cs="Tahoma"/>
          <w:sz w:val="24"/>
          <w:szCs w:val="24"/>
        </w:rPr>
        <w:footnoteReference w:id="59"/>
      </w:r>
      <w:r w:rsidRPr="00A35862">
        <w:rPr>
          <w:rFonts w:ascii="Tahoma" w:eastAsiaTheme="minorHAnsi" w:hAnsi="Tahoma" w:cs="Tahoma"/>
          <w:sz w:val="24"/>
          <w:szCs w:val="24"/>
        </w:rPr>
        <w:t xml:space="preserve"> Disiplin cezaları da, bir idari yaptırım türüdür, dolayısıyla bu cezaları uygulayanın idare organı, uygulanan yaptırımın da idari işlem niteliğinde olduğu kuşkusuzdur. Ancak disiplin cezalarının genel cezalara yakınlık göstermesi, anayasal düzeyde düzenlemelere konu edilmiş olması, cezanın verilmesindeki usul yönünden yargısal usullere benzer yöntemler belirlenmiş olması ve verilen cezalara karşı öngörülen başvuru yollarındaki farklılıklar, bu cezaların hukuksal niteliği konusunda farklı görüşler ortaya çıkmasına etken olmuştur.</w:t>
      </w:r>
      <w:r w:rsidRPr="00A35862">
        <w:rPr>
          <w:rStyle w:val="DipnotBavurusu"/>
          <w:rFonts w:ascii="Tahoma" w:eastAsiaTheme="minorHAnsi" w:hAnsi="Tahoma" w:cs="Tahoma"/>
          <w:sz w:val="24"/>
          <w:szCs w:val="24"/>
        </w:rPr>
        <w:footnoteReference w:id="60"/>
      </w:r>
      <w:r w:rsidRPr="00A35862">
        <w:rPr>
          <w:rFonts w:ascii="Tahoma" w:eastAsiaTheme="minorHAnsi" w:hAnsi="Tahoma" w:cs="Tahoma"/>
          <w:sz w:val="24"/>
          <w:szCs w:val="24"/>
        </w:rPr>
        <w:t xml:space="preserve">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Anayasa Mahkemesi eski tarihli bir kararında disiplin cezalarını idari işlem niteliğinde görmeyerek, idari işlem ve eylemlerden farklı tasarruflar olarak değerlendirmiştir.</w:t>
      </w:r>
      <w:r w:rsidRPr="00A35862">
        <w:rPr>
          <w:rStyle w:val="DipnotBavurusu"/>
          <w:rFonts w:ascii="Tahoma" w:eastAsiaTheme="minorHAnsi" w:hAnsi="Tahoma" w:cs="Tahoma"/>
          <w:sz w:val="24"/>
          <w:szCs w:val="24"/>
        </w:rPr>
        <w:footnoteReference w:id="61"/>
      </w:r>
      <w:r w:rsidRPr="00A35862">
        <w:rPr>
          <w:rFonts w:ascii="Tahoma" w:eastAsiaTheme="minorHAnsi" w:hAnsi="Tahoma" w:cs="Tahoma"/>
          <w:sz w:val="24"/>
          <w:szCs w:val="24"/>
        </w:rPr>
        <w:t xml:space="preserve"> Danıştay’da, 657 sayılı DMK.dan önceki dönemde, 788 sayılı Memurin Kanununa göre oluşturulmuş inzibat komisyonlarını (disiplin kurullarını) yargısal sıfat ve yetkiye sahip kurullar, bu kurulların verdikleri kararları da yargısal kararlar olarak kabul etmiştir.</w:t>
      </w:r>
      <w:r w:rsidRPr="00A35862">
        <w:rPr>
          <w:rStyle w:val="DipnotBavurusu"/>
          <w:rFonts w:ascii="Tahoma" w:eastAsiaTheme="minorHAnsi" w:hAnsi="Tahoma" w:cs="Tahoma"/>
          <w:sz w:val="24"/>
          <w:szCs w:val="24"/>
        </w:rPr>
        <w:footnoteReference w:id="62"/>
      </w:r>
      <w:r w:rsidRPr="00A35862">
        <w:rPr>
          <w:rFonts w:ascii="Tahoma" w:eastAsiaTheme="minorHAnsi" w:hAnsi="Tahoma" w:cs="Tahoma"/>
          <w:sz w:val="24"/>
          <w:szCs w:val="24"/>
        </w:rPr>
        <w:t xml:space="preserve"> Buna neden olarak, 788 sayılı mülga Memurin Kanunu’nun disiplin cezası vermekle yetkili kılmış olduğu inzibat komisyonlarının oluşumuna, bunların karar verme sürecine ve alınan kararlara karşı belirlenen başvuru yollarına işaret edilmiştir. Gerçekten</w:t>
      </w:r>
      <w:r w:rsidR="00C61DE6">
        <w:rPr>
          <w:rFonts w:ascii="Tahoma" w:eastAsiaTheme="minorHAnsi" w:hAnsi="Tahoma" w:cs="Tahoma"/>
          <w:sz w:val="24"/>
          <w:szCs w:val="24"/>
        </w:rPr>
        <w:t xml:space="preserve"> </w:t>
      </w:r>
      <w:r w:rsidRPr="00A35862">
        <w:rPr>
          <w:rFonts w:ascii="Tahoma" w:eastAsiaTheme="minorHAnsi" w:hAnsi="Tahoma" w:cs="Tahoma"/>
          <w:sz w:val="24"/>
          <w:szCs w:val="24"/>
        </w:rPr>
        <w:t>de, bu komisyonların verdiği kararlara karşı 10 gün içinde temyiz hakkının varlığı, bu komisyon kararlarının bir makamın onamasına ihtiyaç duymadan doğrudan icra kabiliyetinde olması, komisyonların idari hiyararşinin dışında sürekli kurullar niteliğinde olmaları gibi sebepler, bunların yargısal yetkiye sahip, kararlarının da yargısal nitelikli olduğunu kabule etken olmuştur.</w:t>
      </w:r>
      <w:r w:rsidRPr="00A35862">
        <w:rPr>
          <w:rStyle w:val="DipnotBavurusu"/>
          <w:rFonts w:ascii="Tahoma" w:eastAsiaTheme="minorHAnsi" w:hAnsi="Tahoma" w:cs="Tahoma"/>
          <w:sz w:val="24"/>
          <w:szCs w:val="24"/>
        </w:rPr>
        <w:footnoteReference w:id="63"/>
      </w:r>
      <w:r w:rsidRPr="00A35862">
        <w:rPr>
          <w:rFonts w:ascii="Tahoma" w:eastAsiaTheme="minorHAnsi" w:hAnsi="Tahoma" w:cs="Tahoma"/>
          <w:sz w:val="24"/>
          <w:szCs w:val="24"/>
        </w:rPr>
        <w:t xml:space="preserve"> </w:t>
      </w:r>
    </w:p>
    <w:p w:rsidR="00211C1A" w:rsidRPr="00A35862" w:rsidRDefault="00211C1A" w:rsidP="004D21DC">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Disiplin cezalarının bu hukuki niteliği, 657 sayılı DMK.nun kabul ettiği disiplin rejimi sonrasında değişmiş ve bu kararların yargısal nitelikli olmadıkları görüşüne </w:t>
      </w:r>
      <w:r w:rsidRPr="00A35862">
        <w:rPr>
          <w:rFonts w:ascii="Tahoma" w:eastAsiaTheme="minorHAnsi" w:hAnsi="Tahoma" w:cs="Tahoma"/>
          <w:sz w:val="24"/>
          <w:szCs w:val="24"/>
        </w:rPr>
        <w:lastRenderedPageBreak/>
        <w:t>ulaşılmıştır.</w:t>
      </w:r>
      <w:r w:rsidRPr="00A35862">
        <w:rPr>
          <w:rStyle w:val="DipnotBavurusu"/>
          <w:rFonts w:ascii="Tahoma" w:eastAsiaTheme="minorHAnsi" w:hAnsi="Tahoma" w:cs="Tahoma"/>
          <w:sz w:val="24"/>
          <w:szCs w:val="24"/>
        </w:rPr>
        <w:footnoteReference w:id="64"/>
      </w:r>
      <w:r w:rsidRPr="00A35862">
        <w:rPr>
          <w:rFonts w:ascii="Tahoma" w:eastAsiaTheme="minorHAnsi" w:hAnsi="Tahoma" w:cs="Tahoma"/>
          <w:sz w:val="24"/>
          <w:szCs w:val="24"/>
        </w:rPr>
        <w:t xml:space="preserve"> Zira yeni uygulama ile, 657 sayılı DMK. yüksek disiplin kurullarının kararlarını yargısal nitelikli bir karar olarak öngörmemiş, buna bağlı olarak bu işlemlere karşı Danıştay’da iptal davası yolunu açmıştır.  Bu sebeple bugün Türk idare hukukunda </w:t>
      </w:r>
      <w:r w:rsidRPr="00A35862">
        <w:rPr>
          <w:rFonts w:ascii="Tahoma" w:eastAsiaTheme="minorHAnsi" w:hAnsi="Tahoma" w:cs="Tahoma"/>
          <w:spacing w:val="-2"/>
          <w:sz w:val="24"/>
          <w:szCs w:val="24"/>
        </w:rPr>
        <w:t>disiplin cezalarının verilmesinde yargısal usul benzeri bir usul uygulanmasına rağmen alınan kararların yargısal karar değil, iptal davasına konu olan idari işlem niteliğinde kararlar olduğu konu</w:t>
      </w:r>
      <w:r w:rsidR="00C61DE6">
        <w:rPr>
          <w:rFonts w:ascii="Tahoma" w:eastAsiaTheme="minorHAnsi" w:hAnsi="Tahoma" w:cs="Tahoma"/>
          <w:spacing w:val="-2"/>
          <w:sz w:val="24"/>
          <w:szCs w:val="24"/>
        </w:rPr>
        <w:t>su</w:t>
      </w:r>
      <w:r w:rsidRPr="00A35862">
        <w:rPr>
          <w:rFonts w:ascii="Tahoma" w:eastAsiaTheme="minorHAnsi" w:hAnsi="Tahoma" w:cs="Tahoma"/>
          <w:spacing w:val="-2"/>
          <w:sz w:val="24"/>
          <w:szCs w:val="24"/>
        </w:rPr>
        <w:t>nda bir tereddüt yoktur.</w:t>
      </w:r>
      <w:r w:rsidRPr="00A35862">
        <w:rPr>
          <w:rStyle w:val="DipnotBavurusu"/>
          <w:rFonts w:ascii="Tahoma" w:eastAsiaTheme="minorHAnsi" w:hAnsi="Tahoma" w:cs="Tahoma"/>
          <w:spacing w:val="-2"/>
          <w:sz w:val="24"/>
          <w:szCs w:val="24"/>
        </w:rPr>
        <w:footnoteReference w:id="65"/>
      </w:r>
      <w:r w:rsidRPr="00A35862">
        <w:rPr>
          <w:rFonts w:ascii="Tahoma" w:eastAsiaTheme="minorHAnsi" w:hAnsi="Tahoma" w:cs="Tahoma"/>
          <w:spacing w:val="-2"/>
          <w:sz w:val="24"/>
          <w:szCs w:val="24"/>
        </w:rPr>
        <w:t xml:space="preserve"> </w:t>
      </w:r>
      <w:r w:rsidRPr="00A35862">
        <w:rPr>
          <w:rFonts w:ascii="Tahoma" w:eastAsiaTheme="minorHAnsi" w:hAnsi="Tahoma" w:cs="Tahoma"/>
          <w:sz w:val="24"/>
          <w:szCs w:val="24"/>
        </w:rPr>
        <w:t xml:space="preserve">657 sayılı DMK.da olduğu gibi, 6413 sayılı TSK.Dis.K.nun ve bilahare yürürlüğe konulan </w:t>
      </w:r>
      <w:r w:rsidRPr="00A35862">
        <w:rPr>
          <w:rFonts w:ascii="Tahoma" w:eastAsia="TRTimesNewRomanBold" w:hAnsi="Tahoma" w:cs="Tahoma"/>
          <w:sz w:val="24"/>
          <w:szCs w:val="24"/>
        </w:rPr>
        <w:t xml:space="preserve">2.1.2017 tarihli 682 sayılı </w:t>
      </w:r>
      <w:r w:rsidRPr="00A35862">
        <w:rPr>
          <w:rFonts w:ascii="Tahoma" w:hAnsi="Tahoma" w:cs="Tahoma"/>
          <w:sz w:val="24"/>
          <w:szCs w:val="24"/>
        </w:rPr>
        <w:t>Gen.Kol.Dis.Hük.Hk.KHK.</w:t>
      </w:r>
      <w:r w:rsidRPr="00A35862">
        <w:rPr>
          <w:rFonts w:ascii="Tahoma" w:hAnsi="Tahoma" w:cs="Tahoma"/>
          <w:bCs/>
          <w:sz w:val="24"/>
          <w:szCs w:val="24"/>
        </w:rPr>
        <w:t>’un</w:t>
      </w:r>
      <w:r w:rsidRPr="00A35862">
        <w:rPr>
          <w:rFonts w:ascii="Tahoma" w:eastAsiaTheme="minorHAnsi" w:hAnsi="Tahoma" w:cs="Tahoma"/>
          <w:sz w:val="24"/>
          <w:szCs w:val="24"/>
        </w:rPr>
        <w:t xml:space="preserve"> (TBMM.ce aynı isimle kabul: </w:t>
      </w:r>
      <w:r w:rsidRPr="00A35862">
        <w:rPr>
          <w:rFonts w:ascii="Tahoma" w:hAnsi="Tahoma" w:cs="Tahoma"/>
          <w:sz w:val="24"/>
          <w:szCs w:val="24"/>
        </w:rPr>
        <w:t xml:space="preserve">31.01.2018-7068 SK.) </w:t>
      </w:r>
      <w:r w:rsidRPr="00A35862">
        <w:rPr>
          <w:rFonts w:ascii="Tahoma" w:eastAsiaTheme="minorHAnsi" w:hAnsi="Tahoma" w:cs="Tahoma"/>
          <w:sz w:val="24"/>
          <w:szCs w:val="24"/>
        </w:rPr>
        <w:t xml:space="preserve">benzer nitelikleri haiz olması sebebiyle, disiplin cezalarının verilmesinde yargısal usul benzeri bir usul uygulanmasına rağmen, alınan kararların yargısal karar değil, iptal davasına konu olan idari işlem niteliğinde kararlar olduğu açıktır. </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f. Disiplin yaptırımlarının türleri:</w:t>
      </w:r>
    </w:p>
    <w:p w:rsidR="00211C1A" w:rsidRPr="00A3586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 İdari yaptırımların bir çok çeşidi olduğu gibi, bunların bir alt türü olan disiplin yaptırımlarının da kendi içinde farklı türleri vardır. Bunlar, fiilin ağırlık derecesine göre hafiften ağıra doğru değişmesi yanında, ceza türlerinin kurumdan kuruma değişmesi, hatta aynı eyleme kurumların farklı ceza öngörmesi mümkündür.</w:t>
      </w:r>
      <w:r w:rsidRPr="00A35862">
        <w:rPr>
          <w:rStyle w:val="DipnotBavurusu"/>
          <w:rFonts w:ascii="Tahoma" w:eastAsiaTheme="minorHAnsi" w:hAnsi="Tahoma" w:cs="Tahoma"/>
          <w:sz w:val="24"/>
          <w:szCs w:val="24"/>
        </w:rPr>
        <w:footnoteReference w:id="66"/>
      </w:r>
      <w:r w:rsidRPr="00A35862">
        <w:rPr>
          <w:rFonts w:ascii="Tahoma" w:eastAsiaTheme="minorHAnsi" w:hAnsi="Tahoma" w:cs="Tahoma"/>
          <w:sz w:val="24"/>
          <w:szCs w:val="24"/>
        </w:rPr>
        <w:t xml:space="preserve"> Mukayeseli hukukta kamu görevlileri için öngörülen disiplin cezalarının aşağı yukarı birbirine benzediği ve genelde, uyarma, kınama, aylıktan kesme, başka bir yere nakil, para cezası, terfi ettirmeme, bir kademe indirme, sınıf tenzili, emeklilik hakkı saklı olarak memuriyetten çıkarma ya da emeklilik hakkının kaybıyla birlikte memuriyetten çıkarma gibi cezaların öngörüldüğü müşahade edilmektedir.</w:t>
      </w:r>
      <w:r w:rsidRPr="00A35862">
        <w:rPr>
          <w:rStyle w:val="DipnotBavurusu"/>
          <w:rFonts w:ascii="Tahoma" w:eastAsiaTheme="minorHAnsi" w:hAnsi="Tahoma" w:cs="Tahoma"/>
          <w:sz w:val="24"/>
          <w:szCs w:val="24"/>
        </w:rPr>
        <w:footnoteReference w:id="67"/>
      </w:r>
      <w:r w:rsidRPr="00A35862">
        <w:rPr>
          <w:rFonts w:ascii="Tahoma" w:eastAsiaTheme="minorHAnsi" w:hAnsi="Tahoma" w:cs="Tahoma"/>
          <w:sz w:val="24"/>
          <w:szCs w:val="24"/>
        </w:rPr>
        <w:t xml:space="preserve"> </w:t>
      </w:r>
    </w:p>
    <w:p w:rsidR="00974612" w:rsidRDefault="00211C1A" w:rsidP="00211C1A">
      <w:pPr>
        <w:adjustRightInd w:val="0"/>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Ülkemizde de, 657 sayılı Devlet Memurları Kanununa tabi olan personele uygulanan disiplin ceza türleri ile bu Kanuna tabi olmayan, kendi özel kanunlarına göre görev yapan personele ilişkin disiplin cezaları olarak tasnif etmek mümkündür. </w:t>
      </w:r>
      <w:r w:rsidR="00974612">
        <w:rPr>
          <w:rFonts w:ascii="Tahoma" w:eastAsiaTheme="minorHAnsi" w:hAnsi="Tahoma" w:cs="Tahoma"/>
          <w:sz w:val="24"/>
          <w:szCs w:val="24"/>
        </w:rPr>
        <w:t xml:space="preserve">7068 </w:t>
      </w:r>
      <w:r w:rsidR="00974612">
        <w:rPr>
          <w:rFonts w:ascii="Tahoma" w:eastAsiaTheme="minorHAnsi" w:hAnsi="Tahoma" w:cs="Tahoma"/>
          <w:sz w:val="24"/>
          <w:szCs w:val="24"/>
        </w:rPr>
        <w:lastRenderedPageBreak/>
        <w:t xml:space="preserve">sayili GKDHK.nun (ve 6413 sayili TSK.Dis.K.) </w:t>
      </w:r>
      <w:r w:rsidRPr="00A35862">
        <w:rPr>
          <w:rFonts w:ascii="Tahoma" w:eastAsiaTheme="minorHAnsi" w:hAnsi="Tahoma" w:cs="Tahoma"/>
          <w:sz w:val="24"/>
          <w:szCs w:val="24"/>
        </w:rPr>
        <w:t xml:space="preserve">öngördüğü sistem ise, kendi özel kanununa göre görev yapan personelin tabi olduğu disiplin fiil ve cezaları ile buna ilişkin bazı usul hükümlerini içeren bir kod kanun olarak yürürlüğe konulmuştur ve tamamı disiplin hükümlerini içeren bir kanun olarak, ülkemizde yeni bir örnektir. </w:t>
      </w:r>
    </w:p>
    <w:p w:rsidR="00211C1A" w:rsidRDefault="00C527BE" w:rsidP="00211C1A">
      <w:pPr>
        <w:adjustRightInd w:val="0"/>
        <w:spacing w:after="120" w:line="360" w:lineRule="auto"/>
        <w:ind w:firstLine="720"/>
        <w:jc w:val="both"/>
        <w:rPr>
          <w:rFonts w:ascii="Tahoma" w:hAnsi="Tahoma" w:cs="Tahoma"/>
          <w:sz w:val="24"/>
          <w:szCs w:val="24"/>
        </w:rPr>
      </w:pPr>
      <w:r w:rsidRPr="00974612">
        <w:rPr>
          <w:rFonts w:ascii="Tahoma" w:eastAsiaTheme="minorHAnsi" w:hAnsi="Tahoma" w:cs="Tahoma"/>
          <w:b/>
          <w:sz w:val="24"/>
          <w:szCs w:val="24"/>
        </w:rPr>
        <w:t xml:space="preserve"> </w:t>
      </w:r>
      <w:r w:rsidR="00211C1A" w:rsidRPr="00974612">
        <w:rPr>
          <w:rFonts w:ascii="Tahoma" w:eastAsiaTheme="minorHAnsi" w:hAnsi="Tahoma" w:cs="Tahoma"/>
          <w:b/>
          <w:sz w:val="24"/>
          <w:szCs w:val="24"/>
        </w:rPr>
        <w:t>“</w:t>
      </w:r>
      <w:r w:rsidR="00211C1A" w:rsidRPr="00974612">
        <w:rPr>
          <w:rFonts w:ascii="Tahoma" w:eastAsiaTheme="minorHAnsi" w:hAnsi="Tahoma" w:cs="Tahoma"/>
          <w:b/>
          <w:iCs/>
          <w:sz w:val="24"/>
          <w:szCs w:val="24"/>
        </w:rPr>
        <w:t>Kanunilik ilkesi”</w:t>
      </w:r>
      <w:r w:rsidR="00974612">
        <w:rPr>
          <w:rFonts w:ascii="Tahoma" w:eastAsiaTheme="minorHAnsi" w:hAnsi="Tahoma" w:cs="Tahoma"/>
          <w:b/>
          <w:iCs/>
          <w:sz w:val="24"/>
          <w:szCs w:val="24"/>
        </w:rPr>
        <w:t>;</w:t>
      </w:r>
      <w:r w:rsidR="00211C1A" w:rsidRPr="00A35862">
        <w:rPr>
          <w:rFonts w:ascii="Tahoma" w:eastAsiaTheme="minorHAnsi" w:hAnsi="Tahoma" w:cs="Tahoma"/>
          <w:iCs/>
          <w:sz w:val="24"/>
          <w:szCs w:val="24"/>
        </w:rPr>
        <w:t xml:space="preserve"> </w:t>
      </w:r>
      <w:r w:rsidR="00211C1A" w:rsidRPr="00A35862">
        <w:rPr>
          <w:rFonts w:ascii="Tahoma" w:eastAsiaTheme="minorHAnsi" w:hAnsi="Tahoma" w:cs="Tahoma"/>
          <w:sz w:val="24"/>
          <w:szCs w:val="24"/>
        </w:rPr>
        <w:t>İdarenin yaptırım yetkisini kullanırken dikkat edeceği en önemli kural k</w:t>
      </w:r>
      <w:r w:rsidR="00211C1A" w:rsidRPr="00A35862">
        <w:rPr>
          <w:rFonts w:ascii="Tahoma" w:eastAsiaTheme="minorHAnsi" w:hAnsi="Tahoma" w:cs="Tahoma"/>
          <w:iCs/>
          <w:sz w:val="24"/>
          <w:szCs w:val="24"/>
        </w:rPr>
        <w:t>anunilik ilkesi</w:t>
      </w:r>
      <w:r w:rsidR="00211C1A" w:rsidRPr="00A35862">
        <w:rPr>
          <w:rFonts w:ascii="Tahoma" w:eastAsiaTheme="minorHAnsi" w:hAnsi="Tahoma" w:cs="Tahoma"/>
          <w:sz w:val="24"/>
          <w:szCs w:val="24"/>
        </w:rPr>
        <w:t xml:space="preserve">dir. </w:t>
      </w:r>
      <w:r w:rsidR="00211C1A" w:rsidRPr="00A35862">
        <w:rPr>
          <w:rFonts w:ascii="Tahoma" w:eastAsiaTheme="minorHAnsi" w:hAnsi="Tahoma" w:cs="Tahoma"/>
          <w:iCs/>
          <w:sz w:val="24"/>
          <w:szCs w:val="24"/>
        </w:rPr>
        <w:t>D</w:t>
      </w:r>
      <w:r w:rsidR="00211C1A" w:rsidRPr="00A35862">
        <w:rPr>
          <w:rFonts w:ascii="Tahoma" w:eastAsiaTheme="minorHAnsi" w:hAnsi="Tahoma" w:cs="Tahoma"/>
          <w:sz w:val="24"/>
          <w:szCs w:val="24"/>
        </w:rPr>
        <w:t xml:space="preserve">isiplin hukuku ve yaptırımlarının hukuksal kaynağını kanunilik ilkesi oluşturmaktadır. Normların açıklığı ve belirliliği anlamına gelen kanunilik ilkesi, hukuk devletinin ve hukukun üstünlüğünün ayrılmaz bir parçasıdır. </w:t>
      </w:r>
      <w:r w:rsidR="00211C1A" w:rsidRPr="00A35862">
        <w:rPr>
          <w:rFonts w:ascii="Tahoma" w:hAnsi="Tahoma" w:cs="Tahoma"/>
          <w:sz w:val="24"/>
          <w:szCs w:val="24"/>
        </w:rPr>
        <w:t>TC. Anayasasının 2. maddesinde Cumhuriyetin niteliklerinden birisi olarak belirtilen hukuk devleti ilkesi, yönetimde keyfiliği ortadan kaldırma gayretlerinin sonucu olarak ortaya çıkmıştır. Kamu düzenini sağlamak amacıyla her yola başvuran polis devleti kavramının aksini ifade için kullanılmıştır. Bu ilke, devletin işlemlerinin hukuk kurallarına bağlı olması zorunluluğunu ifade eder. Hukuk kurallarına bağlı olmayı sağlayacak mekanizma ise, devletin tüm eylem ve işlemlerinin yargı denetimine tabi olmasıdır.</w:t>
      </w:r>
      <w:r w:rsidR="00211C1A" w:rsidRPr="00A35862">
        <w:rPr>
          <w:rStyle w:val="DipnotBavurusu"/>
          <w:rFonts w:ascii="Tahoma" w:eastAsia="Calibri" w:hAnsi="Tahoma" w:cs="Tahoma"/>
          <w:sz w:val="24"/>
          <w:szCs w:val="24"/>
        </w:rPr>
        <w:footnoteReference w:id="68"/>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eastAsiaTheme="minorHAnsi" w:hAnsi="Tahoma" w:cs="Tahoma"/>
          <w:iCs/>
          <w:sz w:val="24"/>
          <w:szCs w:val="24"/>
        </w:rPr>
        <w:t>Kanunilik ilkesi</w:t>
      </w:r>
      <w:r w:rsidRPr="00A35862">
        <w:rPr>
          <w:rFonts w:ascii="Tahoma" w:eastAsiaTheme="minorHAnsi" w:hAnsi="Tahoma" w:cs="Tahoma"/>
          <w:sz w:val="24"/>
          <w:szCs w:val="24"/>
        </w:rPr>
        <w:t>, Anayasayla birlikte bir yandan idari yaptırımların sınırını çizmekte, diğer yandan meşruiyetlerini sağlamaktadır.</w:t>
      </w:r>
      <w:r w:rsidRPr="00A35862">
        <w:rPr>
          <w:rStyle w:val="DipnotBavurusu"/>
          <w:rFonts w:ascii="Tahoma" w:eastAsiaTheme="minorHAnsi" w:hAnsi="Tahoma" w:cs="Tahoma"/>
          <w:sz w:val="24"/>
          <w:szCs w:val="24"/>
        </w:rPr>
        <w:footnoteReference w:id="69"/>
      </w:r>
      <w:r w:rsidRPr="00A35862">
        <w:rPr>
          <w:rFonts w:ascii="Tahoma" w:eastAsiaTheme="minorHAnsi" w:hAnsi="Tahoma" w:cs="Tahoma"/>
          <w:sz w:val="24"/>
          <w:szCs w:val="24"/>
        </w:rPr>
        <w:t xml:space="preserve"> Anayasa’nın 123/1 maddesi de idarenin </w:t>
      </w:r>
      <w:r w:rsidRPr="00A35862">
        <w:rPr>
          <w:rFonts w:ascii="Tahoma" w:eastAsiaTheme="minorHAnsi" w:hAnsi="Tahoma" w:cs="Tahoma"/>
          <w:iCs/>
          <w:sz w:val="24"/>
          <w:szCs w:val="24"/>
        </w:rPr>
        <w:lastRenderedPageBreak/>
        <w:t xml:space="preserve">kuruluş ve görevleriyle bir bütün olduğunu ve kanunla düzenleneceğini ifade etmek suretiyle, kanunilik ilkesine işaret etmiştir. </w:t>
      </w:r>
      <w:r w:rsidRPr="00A35862">
        <w:rPr>
          <w:rFonts w:ascii="Tahoma" w:eastAsiaTheme="minorHAnsi" w:hAnsi="Tahoma" w:cs="Tahoma"/>
          <w:sz w:val="24"/>
          <w:szCs w:val="24"/>
        </w:rPr>
        <w:t xml:space="preserve">İdarenin işlem tesis etme yetkisi bu ilkeye tabidir. </w:t>
      </w:r>
      <w:r w:rsidRPr="00A35862">
        <w:rPr>
          <w:rFonts w:ascii="Tahoma" w:hAnsi="Tahoma" w:cs="Tahoma"/>
          <w:sz w:val="24"/>
          <w:szCs w:val="24"/>
        </w:rPr>
        <w:t xml:space="preserve">Örneğin </w:t>
      </w:r>
      <w:r w:rsidR="002050CD">
        <w:rPr>
          <w:rFonts w:ascii="Tahoma" w:hAnsi="Tahoma" w:cs="Tahoma"/>
          <w:sz w:val="24"/>
          <w:szCs w:val="24"/>
        </w:rPr>
        <w:t xml:space="preserve">7068 sayili GKDHK. </w:t>
      </w:r>
      <w:r w:rsidRPr="00A35862">
        <w:rPr>
          <w:rFonts w:ascii="Tahoma" w:hAnsi="Tahoma" w:cs="Tahoma"/>
          <w:sz w:val="24"/>
          <w:szCs w:val="24"/>
        </w:rPr>
        <w:t xml:space="preserve">disiplin suçu oluşturacak fiil ve hallerin neler olabileceğini </w:t>
      </w:r>
      <w:r w:rsidRPr="00A35862">
        <w:rPr>
          <w:rFonts w:ascii="Tahoma" w:eastAsia="ヒラギノ明朝 Pro W3" w:hAnsi="Tahoma" w:cs="Tahoma"/>
          <w:sz w:val="24"/>
          <w:szCs w:val="24"/>
        </w:rPr>
        <w:t xml:space="preserve">saymış ve </w:t>
      </w:r>
      <w:r w:rsidR="002050CD">
        <w:rPr>
          <w:rFonts w:ascii="Tahoma" w:eastAsia="ヒラギノ明朝 Pro W3" w:hAnsi="Tahoma" w:cs="Tahoma"/>
          <w:sz w:val="24"/>
          <w:szCs w:val="24"/>
        </w:rPr>
        <w:t>7</w:t>
      </w:r>
      <w:r w:rsidRPr="00A35862">
        <w:rPr>
          <w:rFonts w:ascii="Tahoma" w:eastAsia="ヒラギノ明朝 Pro W3" w:hAnsi="Tahoma" w:cs="Tahoma"/>
          <w:sz w:val="24"/>
          <w:szCs w:val="24"/>
        </w:rPr>
        <w:t xml:space="preserve">. maddesinde bunları </w:t>
      </w:r>
      <w:r w:rsidRPr="00A35862">
        <w:rPr>
          <w:rFonts w:ascii="Tahoma" w:hAnsi="Tahoma" w:cs="Tahoma"/>
          <w:sz w:val="24"/>
          <w:szCs w:val="24"/>
        </w:rPr>
        <w:t>ağırlık derecesine göre şöyle sıralamıştır:</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t>Uyarma,</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t>Kınama,</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t>Aylıktan kesme,</w:t>
      </w:r>
    </w:p>
    <w:p w:rsidR="002050CD"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r>
      <w:r w:rsidR="002050CD">
        <w:rPr>
          <w:rFonts w:ascii="Tahoma" w:hAnsi="Tahoma" w:cs="Tahoma"/>
          <w:sz w:val="24"/>
          <w:szCs w:val="24"/>
        </w:rPr>
        <w:t>Kisa sureli durdurma</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r>
      <w:r w:rsidR="002050CD">
        <w:rPr>
          <w:rFonts w:ascii="Tahoma" w:hAnsi="Tahoma" w:cs="Tahoma"/>
          <w:sz w:val="24"/>
          <w:szCs w:val="24"/>
        </w:rPr>
        <w:t>Uzun sureli durdurma</w:t>
      </w:r>
      <w:r w:rsidRPr="00A35862">
        <w:rPr>
          <w:rFonts w:ascii="Tahoma" w:hAnsi="Tahoma" w:cs="Tahoma"/>
          <w:sz w:val="24"/>
          <w:szCs w:val="24"/>
        </w:rPr>
        <w:t>,</w:t>
      </w:r>
    </w:p>
    <w:p w:rsidR="00211C1A"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w:t>
      </w:r>
      <w:r w:rsidRPr="00A35862">
        <w:rPr>
          <w:rFonts w:ascii="Tahoma" w:hAnsi="Tahoma" w:cs="Tahoma"/>
          <w:sz w:val="24"/>
          <w:szCs w:val="24"/>
        </w:rPr>
        <w:tab/>
      </w:r>
      <w:r w:rsidR="002050CD">
        <w:rPr>
          <w:rFonts w:ascii="Tahoma" w:hAnsi="Tahoma" w:cs="Tahoma"/>
          <w:sz w:val="24"/>
          <w:szCs w:val="24"/>
        </w:rPr>
        <w:t>Meslekten cikarma</w:t>
      </w:r>
      <w:r w:rsidRPr="00A35862">
        <w:rPr>
          <w:rFonts w:ascii="Tahoma" w:hAnsi="Tahoma" w:cs="Tahoma"/>
          <w:sz w:val="24"/>
          <w:szCs w:val="24"/>
        </w:rPr>
        <w:t>,</w:t>
      </w:r>
    </w:p>
    <w:p w:rsidR="002050CD" w:rsidRDefault="002050CD" w:rsidP="00211C1A">
      <w:pPr>
        <w:spacing w:after="120" w:line="360" w:lineRule="auto"/>
        <w:ind w:firstLine="720"/>
        <w:jc w:val="both"/>
        <w:rPr>
          <w:rFonts w:ascii="Tahoma" w:hAnsi="Tahoma" w:cs="Tahoma"/>
          <w:sz w:val="24"/>
          <w:szCs w:val="24"/>
        </w:rPr>
      </w:pPr>
      <w:r>
        <w:rPr>
          <w:rFonts w:ascii="Tahoma" w:hAnsi="Tahoma" w:cs="Tahoma"/>
          <w:sz w:val="24"/>
          <w:szCs w:val="24"/>
        </w:rPr>
        <w:t xml:space="preserve">- </w:t>
      </w:r>
      <w:r>
        <w:rPr>
          <w:rFonts w:ascii="Tahoma" w:hAnsi="Tahoma" w:cs="Tahoma"/>
          <w:sz w:val="24"/>
          <w:szCs w:val="24"/>
        </w:rPr>
        <w:tab/>
        <w:t>Devlet memurlugundan cikarma</w:t>
      </w:r>
    </w:p>
    <w:p w:rsidR="00211C1A" w:rsidRPr="00A35862" w:rsidRDefault="00DD675C" w:rsidP="00211C1A">
      <w:pPr>
        <w:tabs>
          <w:tab w:val="left" w:pos="566"/>
        </w:tabs>
        <w:spacing w:after="120" w:line="360" w:lineRule="auto"/>
        <w:ind w:firstLine="720"/>
        <w:jc w:val="both"/>
        <w:rPr>
          <w:rFonts w:ascii="Tahoma" w:hAnsi="Tahoma" w:cs="Tahoma"/>
          <w:spacing w:val="-2"/>
          <w:sz w:val="24"/>
          <w:szCs w:val="24"/>
        </w:rPr>
      </w:pPr>
      <w:r>
        <w:rPr>
          <w:rFonts w:ascii="Tahoma" w:hAnsi="Tahoma" w:cs="Tahoma"/>
          <w:spacing w:val="-2"/>
          <w:sz w:val="24"/>
          <w:szCs w:val="24"/>
        </w:rPr>
        <w:t xml:space="preserve">7068 sayili GKDHK.daki </w:t>
      </w:r>
      <w:r w:rsidR="00211C1A" w:rsidRPr="00A35862">
        <w:rPr>
          <w:rFonts w:ascii="Tahoma" w:hAnsi="Tahoma" w:cs="Tahoma"/>
          <w:spacing w:val="-2"/>
          <w:sz w:val="24"/>
          <w:szCs w:val="24"/>
        </w:rPr>
        <w:t xml:space="preserve">yaptırımların, disiplin cezaları ve idari tedbirler olarak iki grup halinde tanzim olundukları görülmektedir. Disiplin cezaları bu Kanunun </w:t>
      </w:r>
      <w:r>
        <w:rPr>
          <w:rFonts w:ascii="Tahoma" w:hAnsi="Tahoma" w:cs="Tahoma"/>
          <w:spacing w:val="-2"/>
          <w:sz w:val="24"/>
          <w:szCs w:val="24"/>
        </w:rPr>
        <w:t xml:space="preserve">8 </w:t>
      </w:r>
      <w:r w:rsidR="00211C1A" w:rsidRPr="00A35862">
        <w:rPr>
          <w:rFonts w:ascii="Tahoma" w:hAnsi="Tahoma" w:cs="Tahoma"/>
          <w:spacing w:val="-2"/>
          <w:sz w:val="24"/>
          <w:szCs w:val="24"/>
        </w:rPr>
        <w:t xml:space="preserve">inci maddesinde tek tek sayılan eylemler ve bunlara verilecek disiplinsizlik cezalarıdır. İdari tedbirler ise, </w:t>
      </w:r>
      <w:r>
        <w:rPr>
          <w:rFonts w:ascii="Tahoma" w:hAnsi="Tahoma" w:cs="Tahoma"/>
          <w:spacing w:val="-2"/>
          <w:sz w:val="24"/>
          <w:szCs w:val="24"/>
        </w:rPr>
        <w:t xml:space="preserve">gecici olarak kontrol altina alma (md. 11) ve </w:t>
      </w:r>
      <w:r w:rsidR="00211C1A" w:rsidRPr="00A35862">
        <w:rPr>
          <w:rFonts w:ascii="Tahoma" w:hAnsi="Tahoma" w:cs="Tahoma"/>
          <w:spacing w:val="-2"/>
          <w:sz w:val="24"/>
          <w:szCs w:val="24"/>
        </w:rPr>
        <w:t>g</w:t>
      </w:r>
      <w:r>
        <w:rPr>
          <w:rFonts w:ascii="Tahoma" w:hAnsi="Tahoma" w:cs="Tahoma"/>
          <w:spacing w:val="-2"/>
          <w:sz w:val="24"/>
          <w:szCs w:val="24"/>
        </w:rPr>
        <w:t xml:space="preserve">orevden uzaklastirma </w:t>
      </w:r>
      <w:r w:rsidR="00211C1A" w:rsidRPr="00A35862">
        <w:rPr>
          <w:rFonts w:ascii="Tahoma" w:hAnsi="Tahoma" w:cs="Tahoma"/>
          <w:spacing w:val="-2"/>
          <w:sz w:val="24"/>
          <w:szCs w:val="24"/>
        </w:rPr>
        <w:t>(md.28)</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g. Disiplin cezası: </w:t>
      </w:r>
    </w:p>
    <w:p w:rsidR="00CD564B"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D</w:t>
      </w:r>
      <w:r w:rsidRPr="00A35862">
        <w:rPr>
          <w:rFonts w:ascii="Tahoma" w:hAnsi="Tahoma" w:cs="Tahoma"/>
          <w:bCs/>
          <w:sz w:val="24"/>
          <w:szCs w:val="24"/>
        </w:rPr>
        <w:t>isiplin suçu</w:t>
      </w:r>
      <w:r w:rsidRPr="00A35862">
        <w:rPr>
          <w:rFonts w:ascii="Tahoma" w:hAnsi="Tahoma" w:cs="Tahoma"/>
          <w:sz w:val="24"/>
          <w:szCs w:val="24"/>
        </w:rPr>
        <w:t xml:space="preserve"> sayılan eylemlere karşılık olarak uygulanan idari yaptırımlara da </w:t>
      </w:r>
      <w:r w:rsidRPr="00A35862">
        <w:rPr>
          <w:rFonts w:ascii="Tahoma" w:hAnsi="Tahoma" w:cs="Tahoma"/>
          <w:bCs/>
          <w:sz w:val="24"/>
          <w:szCs w:val="24"/>
        </w:rPr>
        <w:t>disiplin cezası</w:t>
      </w:r>
      <w:r w:rsidRPr="00A35862">
        <w:rPr>
          <w:rFonts w:ascii="Tahoma" w:hAnsi="Tahoma" w:cs="Tahoma"/>
          <w:sz w:val="24"/>
          <w:szCs w:val="24"/>
        </w:rPr>
        <w:t xml:space="preserve"> denilmektedir. Kamu hukuku sahasında görev yapan memurlara, önceden belirlenmiş hukuk kurallarının öngördüğü koşullarda uygulanan idari nitelikteki yasal yaptırımlar, bir diğer ifade ile disiplin suçlarına karşı uygulanan yaptırımlar ise, disiplin cezası olarak tanımlanmaktadır.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Disiplin cezaları, idari yaptırımlar içerisinde önemli bir kısmı oluşturmaktadır. Bu haliyle ayrı bir yaptırım türü olarak dahi kabul edilmektedir. Anayasa Mahkemesi eski </w:t>
      </w:r>
      <w:r w:rsidRPr="00A35862">
        <w:rPr>
          <w:rFonts w:ascii="Tahoma" w:hAnsi="Tahoma" w:cs="Tahoma"/>
          <w:sz w:val="24"/>
          <w:szCs w:val="24"/>
        </w:rPr>
        <w:lastRenderedPageBreak/>
        <w:t>tarihli bir kararında, disiplin cezalarını idari işlem niteliğinde görmeyerek bu cezaları idari işlem ve eylemlerden farklı tasarruflar olarak değerlendirmiştir.</w:t>
      </w:r>
      <w:r w:rsidRPr="00A35862">
        <w:rPr>
          <w:rStyle w:val="DipnotBavurusu"/>
          <w:rFonts w:ascii="Tahoma" w:eastAsia="Calibri" w:hAnsi="Tahoma" w:cs="Tahoma"/>
          <w:sz w:val="24"/>
          <w:szCs w:val="24"/>
        </w:rPr>
        <w:footnoteReference w:id="70"/>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Onar’ın yapmış olduğu tanıma göre disiplin cezaları</w:t>
      </w:r>
      <w:r w:rsidRPr="00CD564B">
        <w:rPr>
          <w:rFonts w:ascii="Tahoma" w:hAnsi="Tahoma" w:cs="Tahoma"/>
          <w:i/>
          <w:sz w:val="24"/>
          <w:szCs w:val="24"/>
        </w:rPr>
        <w:t>; “Memurun mesleki hayat ve vazifesinde görülen yolsuzluklara karşı kendisine tatbik edilen zecri müeyyidelerdir.”</w:t>
      </w:r>
      <w:r w:rsidRPr="00A35862">
        <w:rPr>
          <w:rStyle w:val="DipnotBavurusu"/>
          <w:rFonts w:ascii="Tahoma" w:hAnsi="Tahoma" w:cs="Tahoma"/>
          <w:sz w:val="24"/>
          <w:szCs w:val="24"/>
        </w:rPr>
        <w:footnoteReference w:id="71"/>
      </w:r>
      <w:r w:rsidRPr="00A35862">
        <w:rPr>
          <w:rFonts w:ascii="Tahoma" w:hAnsi="Tahoma" w:cs="Tahoma"/>
          <w:sz w:val="24"/>
          <w:szCs w:val="24"/>
        </w:rPr>
        <w:t xml:space="preserve"> Gözübüyük ise disiplin cezalarını şöyle ifade etmektedir: </w:t>
      </w:r>
      <w:r w:rsidRPr="00CD564B">
        <w:rPr>
          <w:rFonts w:ascii="Tahoma" w:hAnsi="Tahoma" w:cs="Tahoma"/>
          <w:i/>
          <w:sz w:val="24"/>
          <w:szCs w:val="24"/>
        </w:rPr>
        <w:t>“Memurların birlikte bulunmasının ve çalışmasının sağlanabilmesi için uygulanan yaptırımlardan biri de disiplin cezalarıdır. Bir kurumda çalışan memurların kurum düzenini bozucu davranışlarına karşı uygulanan yaptırımlara kısaca disiplin cezaları denir.</w:t>
      </w:r>
      <w:r w:rsidRPr="00A35862">
        <w:rPr>
          <w:rFonts w:ascii="Tahoma" w:hAnsi="Tahoma" w:cs="Tahoma"/>
          <w:sz w:val="24"/>
          <w:szCs w:val="24"/>
        </w:rPr>
        <w:t>”</w:t>
      </w:r>
      <w:r w:rsidRPr="00A35862">
        <w:rPr>
          <w:rStyle w:val="DipnotBavurusu"/>
          <w:rFonts w:ascii="Tahoma" w:hAnsi="Tahoma" w:cs="Tahoma"/>
          <w:sz w:val="24"/>
          <w:szCs w:val="24"/>
        </w:rPr>
        <w:footnoteReference w:id="72"/>
      </w:r>
    </w:p>
    <w:p w:rsidR="00211C1A" w:rsidRPr="00F0131D" w:rsidRDefault="00211C1A" w:rsidP="00211C1A">
      <w:pPr>
        <w:adjustRightInd w:val="0"/>
        <w:spacing w:after="120" w:line="360" w:lineRule="auto"/>
        <w:ind w:firstLine="720"/>
        <w:jc w:val="both"/>
        <w:rPr>
          <w:rFonts w:ascii="Tahoma" w:hAnsi="Tahoma" w:cs="Tahoma"/>
          <w:color w:val="000000"/>
          <w:sz w:val="24"/>
          <w:szCs w:val="24"/>
        </w:rPr>
      </w:pPr>
      <w:r w:rsidRPr="00A35862">
        <w:rPr>
          <w:rFonts w:ascii="Tahoma" w:hAnsi="Tahoma" w:cs="Tahoma"/>
          <w:sz w:val="24"/>
          <w:szCs w:val="24"/>
        </w:rPr>
        <w:t>Danıştay 12. Dairesi de disiplin cezalarının kamu işi, kamu görevi ve görevlileriyle ilgili bir ceza türü ve önceden belirlenen hukuk kurallarına aykırı düşen bütün davranışları önlemek, engellemek amacıyla zorlayıcı özelliği olan müeyyideler olduğunu ifade etmiştir.</w:t>
      </w:r>
      <w:r w:rsidRPr="00A35862">
        <w:rPr>
          <w:rStyle w:val="DipnotBavurusu"/>
          <w:rFonts w:ascii="Tahoma" w:hAnsi="Tahoma" w:cs="Tahoma"/>
          <w:sz w:val="24"/>
          <w:szCs w:val="24"/>
        </w:rPr>
        <w:footnoteReference w:id="73"/>
      </w:r>
      <w:r w:rsidRPr="00A35862">
        <w:rPr>
          <w:rFonts w:ascii="Tahoma" w:hAnsi="Tahoma" w:cs="Tahoma"/>
          <w:sz w:val="24"/>
          <w:szCs w:val="24"/>
        </w:rPr>
        <w:t xml:space="preserve"> Başka bir tanımlamasında da disiplin cezalarının, kamu hizmetinin gereği gibi yürütülebilmesi bakımından kamu görevlilerinin mevzuat uyarınca yerine getirmek zorunda </w:t>
      </w:r>
      <w:r w:rsidRPr="00A35862">
        <w:rPr>
          <w:rFonts w:ascii="Tahoma" w:hAnsi="Tahoma" w:cs="Tahoma"/>
          <w:spacing w:val="-2"/>
          <w:sz w:val="24"/>
          <w:szCs w:val="24"/>
        </w:rPr>
        <w:t>oldukları ödev ve sorumlulukları ifa etmemeleri veya mevzuatta yasaklanan fiillerde bulunmaları durumunda uygulanan yaptırımlar olduğunu vurgulamıştır.</w:t>
      </w:r>
      <w:r w:rsidRPr="00A35862">
        <w:rPr>
          <w:rStyle w:val="DipnotBavurusu"/>
          <w:rFonts w:ascii="Tahoma" w:eastAsia="Calibri" w:hAnsi="Tahoma" w:cs="Tahoma"/>
          <w:spacing w:val="-2"/>
          <w:sz w:val="24"/>
          <w:szCs w:val="24"/>
        </w:rPr>
        <w:footnoteReference w:id="74"/>
      </w:r>
      <w:r w:rsidRPr="00A35862">
        <w:rPr>
          <w:rFonts w:ascii="Tahoma" w:hAnsi="Tahoma" w:cs="Tahoma"/>
          <w:spacing w:val="-2"/>
          <w:sz w:val="24"/>
          <w:szCs w:val="24"/>
        </w:rPr>
        <w:t xml:space="preserve"> </w:t>
      </w:r>
      <w:r w:rsidRPr="00A35862">
        <w:rPr>
          <w:rFonts w:ascii="Tahoma" w:hAnsi="Tahoma" w:cs="Tahoma"/>
          <w:color w:val="000000"/>
          <w:spacing w:val="-2"/>
          <w:sz w:val="24"/>
          <w:szCs w:val="24"/>
        </w:rPr>
        <w:t>Bir başka tanımı ise şöyledir</w:t>
      </w:r>
      <w:r w:rsidRPr="00F0131D">
        <w:rPr>
          <w:rFonts w:ascii="Tahoma" w:hAnsi="Tahoma" w:cs="Tahoma"/>
          <w:i/>
          <w:color w:val="000000"/>
          <w:spacing w:val="-2"/>
          <w:sz w:val="24"/>
          <w:szCs w:val="24"/>
        </w:rPr>
        <w:t>:“</w:t>
      </w:r>
      <w:r w:rsidRPr="00F0131D">
        <w:rPr>
          <w:rFonts w:ascii="Tahoma" w:hAnsi="Tahoma" w:cs="Tahoma"/>
          <w:i/>
          <w:color w:val="000000"/>
          <w:sz w:val="24"/>
          <w:szCs w:val="24"/>
        </w:rPr>
        <w:t>Disiplin hükümleri, kamu düzenini bozan fiillerin takip ve soruşturulmasına ilişkin hükümlerdir. Disiplin cezaları, kamu hizmetlerinin yürütülmesini ve kamu yararının devamlılığını sağlamak amacıyla, kamu görevlilerinin görev, yetki ve sorumluluklarına ilişkin olarak uygulanan idari yaptırımlardır.”</w:t>
      </w:r>
      <w:r w:rsidRPr="00F0131D">
        <w:rPr>
          <w:rStyle w:val="DipnotBavurusu"/>
          <w:rFonts w:ascii="Tahoma" w:eastAsia="Calibri" w:hAnsi="Tahoma" w:cs="Tahoma"/>
          <w:i/>
          <w:color w:val="000000"/>
          <w:sz w:val="24"/>
          <w:szCs w:val="24"/>
        </w:rPr>
        <w:footnoteReference w:id="75"/>
      </w:r>
      <w:r w:rsidRPr="00F0131D">
        <w:rPr>
          <w:rFonts w:ascii="Tahoma" w:hAnsi="Tahoma" w:cs="Tahoma"/>
          <w:color w:val="000000"/>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i/>
          <w:sz w:val="23"/>
          <w:szCs w:val="23"/>
        </w:rPr>
      </w:pPr>
      <w:r w:rsidRPr="00A35862">
        <w:rPr>
          <w:rFonts w:ascii="Tahoma" w:hAnsi="Tahoma" w:cs="Tahoma"/>
          <w:sz w:val="24"/>
          <w:szCs w:val="24"/>
        </w:rPr>
        <w:t>Anayasa değişikliğiyle kaldırılmış olan AYİM’in 3. Dairesi de disiplin cezalarını Danıştay’ın tanımına benzer şekilde tanımlamıştır:</w:t>
      </w:r>
      <w:r w:rsidRPr="00A35862">
        <w:rPr>
          <w:rFonts w:ascii="Tahoma" w:hAnsi="Tahoma" w:cs="Tahoma"/>
          <w:sz w:val="23"/>
          <w:szCs w:val="23"/>
        </w:rPr>
        <w:t xml:space="preserve"> </w:t>
      </w:r>
      <w:r w:rsidRPr="00F0131D">
        <w:rPr>
          <w:rFonts w:ascii="Tahoma" w:hAnsi="Tahoma" w:cs="Tahoma"/>
          <w:i/>
          <w:sz w:val="24"/>
          <w:szCs w:val="24"/>
        </w:rPr>
        <w:t xml:space="preserve">“Disiplin cezaları, kamu hizmetinin </w:t>
      </w:r>
      <w:r w:rsidRPr="00F0131D">
        <w:rPr>
          <w:rFonts w:ascii="Tahoma" w:hAnsi="Tahoma" w:cs="Tahoma"/>
          <w:i/>
          <w:sz w:val="24"/>
          <w:szCs w:val="24"/>
        </w:rPr>
        <w:lastRenderedPageBreak/>
        <w:t>gereği gibi yürütülebilmesi bakımından kamu görevlilerinin mevzuat uyarınca yerine getirmek zorunda oldukları ödev ve sorumlulukları ifa etmemeleri veya mevzuatta yasaklanan fiillerde bulunmaları durumunda uygulanan yaptırımlar olup, kamu görevlilerinin özlük hakları üzerinde doğrudan ve önemli sonuçlar doğurmaları sebebiyle sübjektif ve bireysel etkileri bulunduğu gibi kamu görevinin gereği gibi sürdürülmesi ve kamu düzeninin sağlanması bakımından objektif ve kamusal öneme sahiptir.”</w:t>
      </w:r>
      <w:r w:rsidRPr="00F0131D">
        <w:rPr>
          <w:rStyle w:val="DipnotBavurusu"/>
          <w:rFonts w:ascii="Tahoma" w:eastAsia="Calibri" w:hAnsi="Tahoma" w:cs="Tahoma"/>
          <w:i/>
          <w:sz w:val="24"/>
          <w:szCs w:val="24"/>
        </w:rPr>
        <w:footnoteReference w:id="76"/>
      </w:r>
      <w:r w:rsidRPr="00A35862">
        <w:rPr>
          <w:rFonts w:ascii="Tahoma" w:hAnsi="Tahoma" w:cs="Tahoma"/>
          <w:i/>
          <w:sz w:val="23"/>
          <w:szCs w:val="23"/>
        </w:rPr>
        <w:t xml:space="preserve"> </w:t>
      </w:r>
    </w:p>
    <w:p w:rsidR="002615D5"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Kanunilik ilkesi, savunma hakkı ve yargı yolu gibi üç önemli konuda anayasal boyutta güvence altına alınan disiplin suç ve cezaları, ülkemizde öncelikle, 657 sayılı DMK. ile düzenlenmiştir. DMK.’nun 124. maddesindeki tanımlamaya göre; kanun, tüzük, yönetmeliklerin kamu görevlilerine ve hizmetlilerine emrettiği ödevleri yerine getirmeyenler ile uyulmasını zorunlu kıldığı hususları yapmayanlara ve yasakladığı işleri yapanlara, eyleminin niteliğine ve ağırlığına göre uygulanan idari yaptırımlara </w:t>
      </w:r>
      <w:r w:rsidRPr="00A35862">
        <w:rPr>
          <w:rFonts w:ascii="Tahoma" w:hAnsi="Tahoma" w:cs="Tahoma"/>
          <w:bCs/>
          <w:sz w:val="24"/>
          <w:szCs w:val="24"/>
        </w:rPr>
        <w:t xml:space="preserve">disiplin cezası </w:t>
      </w:r>
      <w:r w:rsidRPr="00A35862">
        <w:rPr>
          <w:rFonts w:ascii="Tahoma" w:hAnsi="Tahoma" w:cs="Tahoma"/>
          <w:sz w:val="24"/>
          <w:szCs w:val="24"/>
        </w:rPr>
        <w:t xml:space="preserve">denilmektedir. </w:t>
      </w:r>
      <w:r w:rsidR="002615D5" w:rsidRPr="00A35862">
        <w:rPr>
          <w:rFonts w:ascii="Tahoma" w:hAnsi="Tahoma" w:cs="Tahoma"/>
          <w:sz w:val="24"/>
          <w:szCs w:val="24"/>
        </w:rPr>
        <w:t>7068 sayılı Gen.Kol.Dis.Hük.Hk.K.nun 3/1-f maddesindeki disiplin cezasıyla ilgili tanımda</w:t>
      </w:r>
      <w:r w:rsidR="002615D5">
        <w:rPr>
          <w:rFonts w:ascii="Tahoma" w:hAnsi="Tahoma" w:cs="Tahoma"/>
          <w:sz w:val="24"/>
          <w:szCs w:val="24"/>
        </w:rPr>
        <w:t>,</w:t>
      </w:r>
      <w:r w:rsidR="002615D5" w:rsidRPr="00A35862">
        <w:rPr>
          <w:rFonts w:ascii="Tahoma" w:hAnsi="Tahoma" w:cs="Tahoma"/>
          <w:sz w:val="24"/>
          <w:szCs w:val="24"/>
        </w:rPr>
        <w:t xml:space="preserve"> </w:t>
      </w:r>
      <w:r w:rsidRPr="00A35862">
        <w:rPr>
          <w:rFonts w:ascii="Tahoma" w:hAnsi="Tahoma" w:cs="Tahoma"/>
          <w:sz w:val="24"/>
          <w:szCs w:val="24"/>
        </w:rPr>
        <w:t xml:space="preserve">6413 sayılı TSK.Dis.K.’nun 3. maddesinin 1/d fıkrasında yer alan tanımlamaya </w:t>
      </w:r>
      <w:r w:rsidR="002615D5">
        <w:rPr>
          <w:rFonts w:ascii="Tahoma" w:hAnsi="Tahoma" w:cs="Tahoma"/>
          <w:sz w:val="24"/>
          <w:szCs w:val="24"/>
        </w:rPr>
        <w:t xml:space="preserve">benzer niteliktedir. Buna gore </w:t>
      </w:r>
      <w:r w:rsidRPr="00A35862">
        <w:rPr>
          <w:rFonts w:ascii="Tahoma" w:hAnsi="Tahoma" w:cs="Tahoma"/>
          <w:sz w:val="24"/>
          <w:szCs w:val="24"/>
        </w:rPr>
        <w:t>disiplin cezası, disiplinsizlik nedeniyle yetkili kişi veya kurullar tarafından verilen ve Kanunda gösterilmiş olan yaptırımları ifade eder.</w:t>
      </w:r>
    </w:p>
    <w:p w:rsidR="00211C1A" w:rsidRPr="00A35862" w:rsidRDefault="002615D5" w:rsidP="00211C1A">
      <w:pPr>
        <w:spacing w:after="120" w:line="360" w:lineRule="auto"/>
        <w:ind w:firstLine="720"/>
        <w:jc w:val="both"/>
        <w:rPr>
          <w:rFonts w:ascii="Tahoma" w:hAnsi="Tahoma" w:cs="Tahoma"/>
          <w:sz w:val="21"/>
          <w:szCs w:val="21"/>
        </w:rPr>
      </w:pPr>
      <w:r>
        <w:rPr>
          <w:rFonts w:ascii="Tahoma" w:hAnsi="Tahoma" w:cs="Tahoma"/>
          <w:sz w:val="24"/>
          <w:szCs w:val="24"/>
        </w:rPr>
        <w:t xml:space="preserve">7068 sayili GKDHK.nun </w:t>
      </w:r>
      <w:r w:rsidR="00211C1A" w:rsidRPr="00A35862">
        <w:rPr>
          <w:rFonts w:ascii="Tahoma" w:hAnsi="Tahoma" w:cs="Tahoma"/>
          <w:sz w:val="24"/>
          <w:szCs w:val="24"/>
        </w:rPr>
        <w:t>3/1-</w:t>
      </w:r>
      <w:r>
        <w:rPr>
          <w:rFonts w:ascii="Tahoma" w:hAnsi="Tahoma" w:cs="Tahoma"/>
          <w:sz w:val="24"/>
          <w:szCs w:val="24"/>
        </w:rPr>
        <w:t>c</w:t>
      </w:r>
      <w:r w:rsidR="00211C1A" w:rsidRPr="00A35862">
        <w:rPr>
          <w:rFonts w:ascii="Tahoma" w:hAnsi="Tahoma" w:cs="Tahoma"/>
          <w:sz w:val="24"/>
          <w:szCs w:val="24"/>
        </w:rPr>
        <w:t xml:space="preserve"> maddesi disiplinsizliği, 3/1-</w:t>
      </w:r>
      <w:r>
        <w:rPr>
          <w:rFonts w:ascii="Tahoma" w:hAnsi="Tahoma" w:cs="Tahoma"/>
          <w:sz w:val="24"/>
          <w:szCs w:val="24"/>
        </w:rPr>
        <w:t>f</w:t>
      </w:r>
      <w:r w:rsidR="00211C1A" w:rsidRPr="00A35862">
        <w:rPr>
          <w:rFonts w:ascii="Tahoma" w:hAnsi="Tahoma" w:cs="Tahoma"/>
          <w:sz w:val="24"/>
          <w:szCs w:val="24"/>
        </w:rPr>
        <w:t xml:space="preserve"> maddesi ise disiplin cezalarını tanımlamıştır. Bu tanımların arasında birbirine yollama yapan bir ilişki gözlemlenmektedir. Buna göre, disiplin</w:t>
      </w:r>
      <w:r w:rsidR="00211C1A" w:rsidRPr="00A35862">
        <w:rPr>
          <w:rFonts w:ascii="Tahoma" w:hAnsi="Tahoma" w:cs="Tahoma"/>
          <w:spacing w:val="-2"/>
          <w:sz w:val="24"/>
          <w:szCs w:val="24"/>
        </w:rPr>
        <w:t>sizlik; bu Kanuna göre disiplin cezası ile cezalandırılan fiil</w:t>
      </w:r>
      <w:r>
        <w:rPr>
          <w:rFonts w:ascii="Tahoma" w:hAnsi="Tahoma" w:cs="Tahoma"/>
          <w:spacing w:val="-2"/>
          <w:sz w:val="24"/>
          <w:szCs w:val="24"/>
        </w:rPr>
        <w:t>leri</w:t>
      </w:r>
      <w:r w:rsidR="00211C1A" w:rsidRPr="00A35862">
        <w:rPr>
          <w:rFonts w:ascii="Tahoma" w:hAnsi="Tahoma" w:cs="Tahoma"/>
          <w:spacing w:val="-2"/>
          <w:sz w:val="24"/>
          <w:szCs w:val="24"/>
        </w:rPr>
        <w:t xml:space="preserve">, disiplin cezası ise, disiplinsizlik nedeniyle yetkili kişi veya kurullar tarafından verilen ve bu Kanunda gösterilmiş olan yaptırımları ifade etmektedir. </w:t>
      </w:r>
    </w:p>
    <w:p w:rsidR="00211C1A" w:rsidRPr="00A35862" w:rsidRDefault="00211C1A" w:rsidP="00211C1A">
      <w:pPr>
        <w:tabs>
          <w:tab w:val="left" w:pos="566"/>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Çeşitli tanımlamalar dikkate alındığında, disiplin cezası tanımının ana hatlarının şunlar olduğu söylenebilir: Ortada belirli bir kamu düzeninin olması, bu kamu hizmetinin düzenli ve iyi bir şekilde görülmesinin teminiyle beraber kamu yararının sağlanması ve bir kurumun statüsünün korunması amacının bulunması, yasa, tüzük ve yönetmelikle </w:t>
      </w:r>
      <w:r w:rsidRPr="00A35862">
        <w:rPr>
          <w:rFonts w:ascii="Tahoma" w:hAnsi="Tahoma" w:cs="Tahoma"/>
          <w:sz w:val="24"/>
          <w:szCs w:val="24"/>
        </w:rPr>
        <w:lastRenderedPageBreak/>
        <w:t>düzenlenen eylemlerin cezalandırılması ve eylemin ağırlık derecesine göre ceza uygulanmasının temini gerekir.</w:t>
      </w:r>
      <w:r w:rsidRPr="00A35862">
        <w:rPr>
          <w:rStyle w:val="DipnotBavurusu"/>
          <w:rFonts w:ascii="Tahoma" w:hAnsi="Tahoma" w:cs="Tahoma"/>
          <w:sz w:val="24"/>
          <w:szCs w:val="24"/>
        </w:rPr>
        <w:footnoteReference w:id="77"/>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t xml:space="preserve">h. Ceza hukuku yaptırımları - İdari yaptırımlar ilişkisi: </w:t>
      </w:r>
    </w:p>
    <w:p w:rsidR="005F1185" w:rsidRDefault="00211C1A" w:rsidP="00211C1A">
      <w:pPr>
        <w:spacing w:after="120" w:line="360" w:lineRule="auto"/>
        <w:ind w:firstLine="720"/>
        <w:jc w:val="both"/>
        <w:rPr>
          <w:rFonts w:ascii="Tahoma" w:eastAsiaTheme="minorHAnsi" w:hAnsi="Tahoma" w:cs="Tahoma"/>
          <w:sz w:val="24"/>
          <w:szCs w:val="24"/>
        </w:rPr>
      </w:pPr>
      <w:r w:rsidRPr="00A35862">
        <w:rPr>
          <w:rFonts w:ascii="Tahoma" w:eastAsiaTheme="minorHAnsi" w:hAnsi="Tahoma" w:cs="Tahoma"/>
          <w:sz w:val="24"/>
          <w:szCs w:val="24"/>
        </w:rPr>
        <w:t xml:space="preserve">Disiplin hukukuna temel teşkil eden ana ilkeler, içtihat ve ceza hukuku ilkelerinden esinlenerek ortaya çıkmıştır. Keza, idari yaptırımlara hakim ilkeler, disiplin hukukunun genel ilkeleri olarak genelde, disiplin cezaları için de geçerlidir.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eastAsiaTheme="minorHAnsi" w:hAnsi="Tahoma" w:cs="Tahoma"/>
          <w:sz w:val="24"/>
          <w:szCs w:val="24"/>
        </w:rPr>
        <w:t xml:space="preserve">Doktrinde yer alan tasniflerde, esasa ilişkin ilkeler arasında, </w:t>
      </w:r>
      <w:r w:rsidR="005F1185">
        <w:rPr>
          <w:rFonts w:ascii="Tahoma" w:eastAsiaTheme="minorHAnsi" w:hAnsi="Tahoma" w:cs="Tahoma"/>
          <w:sz w:val="24"/>
          <w:szCs w:val="24"/>
        </w:rPr>
        <w:t>“</w:t>
      </w:r>
      <w:r w:rsidRPr="00A35862">
        <w:rPr>
          <w:rFonts w:ascii="Tahoma" w:eastAsiaTheme="minorHAnsi" w:hAnsi="Tahoma" w:cs="Tahoma"/>
          <w:sz w:val="24"/>
          <w:szCs w:val="24"/>
        </w:rPr>
        <w:t>kanunsuz suç ve ceza olmaz</w:t>
      </w:r>
      <w:r w:rsidR="005F1185">
        <w:rPr>
          <w:rFonts w:ascii="Tahoma" w:eastAsiaTheme="minorHAnsi" w:hAnsi="Tahoma" w:cs="Tahoma"/>
          <w:sz w:val="24"/>
          <w:szCs w:val="24"/>
        </w:rPr>
        <w:t>”</w:t>
      </w:r>
      <w:r w:rsidRPr="00A35862">
        <w:rPr>
          <w:rFonts w:ascii="Tahoma" w:eastAsiaTheme="minorHAnsi" w:hAnsi="Tahoma" w:cs="Tahoma"/>
          <w:sz w:val="24"/>
          <w:szCs w:val="24"/>
        </w:rPr>
        <w:t xml:space="preserve"> ilkesi, </w:t>
      </w:r>
      <w:r w:rsidR="005F1185">
        <w:rPr>
          <w:rFonts w:ascii="Tahoma" w:eastAsiaTheme="minorHAnsi" w:hAnsi="Tahoma" w:cs="Tahoma"/>
          <w:sz w:val="24"/>
          <w:szCs w:val="24"/>
        </w:rPr>
        <w:t>“</w:t>
      </w:r>
      <w:r w:rsidRPr="00A35862">
        <w:rPr>
          <w:rFonts w:ascii="Tahoma" w:eastAsiaTheme="minorHAnsi" w:hAnsi="Tahoma" w:cs="Tahoma"/>
          <w:iCs/>
          <w:sz w:val="24"/>
          <w:szCs w:val="24"/>
        </w:rPr>
        <w:t>geriye yürümezlik</w:t>
      </w:r>
      <w:r w:rsidR="005F1185">
        <w:rPr>
          <w:rFonts w:ascii="Tahoma" w:eastAsiaTheme="minorHAnsi" w:hAnsi="Tahoma" w:cs="Tahoma"/>
          <w:iCs/>
          <w:sz w:val="24"/>
          <w:szCs w:val="24"/>
        </w:rPr>
        <w:t>”</w:t>
      </w:r>
      <w:r w:rsidRPr="00A35862">
        <w:rPr>
          <w:rFonts w:ascii="Tahoma" w:eastAsiaTheme="minorHAnsi" w:hAnsi="Tahoma" w:cs="Tahoma"/>
          <w:iCs/>
          <w:sz w:val="24"/>
          <w:szCs w:val="24"/>
        </w:rPr>
        <w:t xml:space="preserve"> </w:t>
      </w:r>
      <w:r w:rsidRPr="00A35862">
        <w:rPr>
          <w:rFonts w:ascii="Tahoma" w:eastAsiaTheme="minorHAnsi" w:hAnsi="Tahoma" w:cs="Tahoma"/>
          <w:sz w:val="24"/>
          <w:szCs w:val="24"/>
        </w:rPr>
        <w:t xml:space="preserve">ve </w:t>
      </w:r>
      <w:r w:rsidR="005F1185">
        <w:rPr>
          <w:rFonts w:ascii="Tahoma" w:eastAsiaTheme="minorHAnsi" w:hAnsi="Tahoma" w:cs="Tahoma"/>
          <w:sz w:val="24"/>
          <w:szCs w:val="24"/>
        </w:rPr>
        <w:t>“</w:t>
      </w:r>
      <w:r w:rsidRPr="00A35862">
        <w:rPr>
          <w:rFonts w:ascii="Tahoma" w:eastAsiaTheme="minorHAnsi" w:hAnsi="Tahoma" w:cs="Tahoma"/>
          <w:sz w:val="24"/>
          <w:szCs w:val="24"/>
        </w:rPr>
        <w:t>ölçülülük</w:t>
      </w:r>
      <w:r w:rsidR="005F1185">
        <w:rPr>
          <w:rFonts w:ascii="Tahoma" w:eastAsiaTheme="minorHAnsi" w:hAnsi="Tahoma" w:cs="Tahoma"/>
          <w:sz w:val="24"/>
          <w:szCs w:val="24"/>
        </w:rPr>
        <w:t>”</w:t>
      </w:r>
      <w:r w:rsidRPr="00A35862">
        <w:rPr>
          <w:rFonts w:ascii="Tahoma" w:eastAsiaTheme="minorHAnsi" w:hAnsi="Tahoma" w:cs="Tahoma"/>
          <w:sz w:val="24"/>
          <w:szCs w:val="24"/>
        </w:rPr>
        <w:t xml:space="preserve"> (oranlılık) gibi ilkelerden bahsedilmektedir. Usule ilişkin ilkeler olarak ise, </w:t>
      </w:r>
      <w:r w:rsidR="005F1185">
        <w:rPr>
          <w:rFonts w:ascii="Tahoma" w:eastAsiaTheme="minorHAnsi" w:hAnsi="Tahoma" w:cs="Tahoma"/>
          <w:sz w:val="24"/>
          <w:szCs w:val="24"/>
        </w:rPr>
        <w:t>“</w:t>
      </w:r>
      <w:r w:rsidRPr="00A35862">
        <w:rPr>
          <w:rFonts w:ascii="Tahoma" w:eastAsiaTheme="minorHAnsi" w:hAnsi="Tahoma" w:cs="Tahoma"/>
          <w:sz w:val="24"/>
          <w:szCs w:val="24"/>
        </w:rPr>
        <w:t>savunma haklarına saygı</w:t>
      </w:r>
      <w:r w:rsidR="005F1185">
        <w:rPr>
          <w:rFonts w:ascii="Tahoma" w:eastAsiaTheme="minorHAnsi" w:hAnsi="Tahoma" w:cs="Tahoma"/>
          <w:sz w:val="24"/>
          <w:szCs w:val="24"/>
        </w:rPr>
        <w:t>”</w:t>
      </w:r>
      <w:r w:rsidRPr="00A35862">
        <w:rPr>
          <w:rFonts w:ascii="Tahoma" w:eastAsiaTheme="minorHAnsi" w:hAnsi="Tahoma" w:cs="Tahoma"/>
          <w:sz w:val="24"/>
          <w:szCs w:val="24"/>
        </w:rPr>
        <w:t xml:space="preserve"> ve </w:t>
      </w:r>
      <w:r w:rsidR="005F1185">
        <w:rPr>
          <w:rFonts w:ascii="Tahoma" w:eastAsiaTheme="minorHAnsi" w:hAnsi="Tahoma" w:cs="Tahoma"/>
          <w:sz w:val="24"/>
          <w:szCs w:val="24"/>
        </w:rPr>
        <w:t>“</w:t>
      </w:r>
      <w:r w:rsidRPr="00A35862">
        <w:rPr>
          <w:rFonts w:ascii="Tahoma" w:eastAsiaTheme="minorHAnsi" w:hAnsi="Tahoma" w:cs="Tahoma"/>
          <w:sz w:val="24"/>
          <w:szCs w:val="24"/>
        </w:rPr>
        <w:t>gerekçe gösterme zorunluluğu</w:t>
      </w:r>
      <w:r w:rsidR="005F1185">
        <w:rPr>
          <w:rFonts w:ascii="Tahoma" w:eastAsiaTheme="minorHAnsi" w:hAnsi="Tahoma" w:cs="Tahoma"/>
          <w:sz w:val="24"/>
          <w:szCs w:val="24"/>
        </w:rPr>
        <w:t>”</w:t>
      </w:r>
      <w:r w:rsidRPr="00A35862">
        <w:rPr>
          <w:rFonts w:ascii="Tahoma" w:eastAsiaTheme="minorHAnsi" w:hAnsi="Tahoma" w:cs="Tahoma"/>
          <w:sz w:val="24"/>
          <w:szCs w:val="24"/>
        </w:rPr>
        <w:t xml:space="preserve">na işaret edilmektedir. Başka tasniflerde ise </w:t>
      </w:r>
      <w:r w:rsidR="005F1185">
        <w:rPr>
          <w:rFonts w:ascii="Tahoma" w:eastAsiaTheme="minorHAnsi" w:hAnsi="Tahoma" w:cs="Tahoma"/>
          <w:sz w:val="24"/>
          <w:szCs w:val="24"/>
        </w:rPr>
        <w:t>“</w:t>
      </w:r>
      <w:r w:rsidRPr="00A35862">
        <w:rPr>
          <w:rFonts w:ascii="Tahoma" w:eastAsiaTheme="minorHAnsi" w:hAnsi="Tahoma" w:cs="Tahoma"/>
          <w:sz w:val="24"/>
          <w:szCs w:val="24"/>
        </w:rPr>
        <w:t>kanunsuz ceza olmaz</w:t>
      </w:r>
      <w:r w:rsidR="005F1185">
        <w:rPr>
          <w:rFonts w:ascii="Tahoma" w:eastAsiaTheme="minorHAnsi" w:hAnsi="Tahoma" w:cs="Tahoma"/>
          <w:sz w:val="24"/>
          <w:szCs w:val="24"/>
        </w:rPr>
        <w:t>”</w:t>
      </w:r>
      <w:r w:rsidRPr="00A35862">
        <w:rPr>
          <w:rFonts w:ascii="Tahoma" w:eastAsiaTheme="minorHAnsi" w:hAnsi="Tahoma" w:cs="Tahoma"/>
          <w:sz w:val="24"/>
          <w:szCs w:val="24"/>
        </w:rPr>
        <w:t xml:space="preserve"> ilkesi (nulla poena sine lege), </w:t>
      </w:r>
      <w:r w:rsidR="005F1185">
        <w:rPr>
          <w:rFonts w:ascii="Tahoma" w:eastAsiaTheme="minorHAnsi" w:hAnsi="Tahoma" w:cs="Tahoma"/>
          <w:sz w:val="24"/>
          <w:szCs w:val="24"/>
        </w:rPr>
        <w:t>“</w:t>
      </w:r>
      <w:r w:rsidRPr="00A35862">
        <w:rPr>
          <w:rFonts w:ascii="Tahoma" w:eastAsiaTheme="minorHAnsi" w:hAnsi="Tahoma" w:cs="Tahoma"/>
          <w:sz w:val="24"/>
          <w:szCs w:val="24"/>
        </w:rPr>
        <w:t>geçmişe etki yasağı</w:t>
      </w:r>
      <w:r w:rsidR="005F1185">
        <w:rPr>
          <w:rFonts w:ascii="Tahoma" w:eastAsiaTheme="minorHAnsi" w:hAnsi="Tahoma" w:cs="Tahoma"/>
          <w:sz w:val="24"/>
          <w:szCs w:val="24"/>
        </w:rPr>
        <w:t>”</w:t>
      </w:r>
      <w:r w:rsidRPr="00A35862">
        <w:rPr>
          <w:rFonts w:ascii="Tahoma" w:eastAsiaTheme="minorHAnsi" w:hAnsi="Tahoma" w:cs="Tahoma"/>
          <w:sz w:val="24"/>
          <w:szCs w:val="24"/>
        </w:rPr>
        <w:t xml:space="preserve">, daha </w:t>
      </w:r>
      <w:r w:rsidR="005F1185">
        <w:rPr>
          <w:rFonts w:ascii="Tahoma" w:eastAsiaTheme="minorHAnsi" w:hAnsi="Tahoma" w:cs="Tahoma"/>
          <w:sz w:val="24"/>
          <w:szCs w:val="24"/>
        </w:rPr>
        <w:t>“</w:t>
      </w:r>
      <w:r w:rsidRPr="00A35862">
        <w:rPr>
          <w:rFonts w:ascii="Tahoma" w:eastAsiaTheme="minorHAnsi" w:hAnsi="Tahoma" w:cs="Tahoma"/>
          <w:sz w:val="24"/>
          <w:szCs w:val="24"/>
        </w:rPr>
        <w:t>hafif cezaya karar verilebilmesi</w:t>
      </w:r>
      <w:r w:rsidR="005F1185">
        <w:rPr>
          <w:rFonts w:ascii="Tahoma" w:eastAsiaTheme="minorHAnsi" w:hAnsi="Tahoma" w:cs="Tahoma"/>
          <w:sz w:val="24"/>
          <w:szCs w:val="24"/>
        </w:rPr>
        <w:t>”</w:t>
      </w:r>
      <w:r w:rsidRPr="00A35862">
        <w:rPr>
          <w:rFonts w:ascii="Tahoma" w:eastAsiaTheme="minorHAnsi" w:hAnsi="Tahoma" w:cs="Tahoma"/>
          <w:sz w:val="24"/>
          <w:szCs w:val="24"/>
        </w:rPr>
        <w:t xml:space="preserve">, </w:t>
      </w:r>
      <w:r w:rsidR="005F1185">
        <w:rPr>
          <w:rFonts w:ascii="Tahoma" w:eastAsiaTheme="minorHAnsi" w:hAnsi="Tahoma" w:cs="Tahoma"/>
          <w:sz w:val="24"/>
          <w:szCs w:val="24"/>
        </w:rPr>
        <w:t>“</w:t>
      </w:r>
      <w:r w:rsidRPr="00A35862">
        <w:rPr>
          <w:rFonts w:ascii="Tahoma" w:eastAsiaTheme="minorHAnsi" w:hAnsi="Tahoma" w:cs="Tahoma"/>
          <w:iCs/>
          <w:sz w:val="24"/>
          <w:szCs w:val="24"/>
        </w:rPr>
        <w:t>gerekçelilik</w:t>
      </w:r>
      <w:r w:rsidR="006A6902">
        <w:rPr>
          <w:rFonts w:ascii="Tahoma" w:eastAsiaTheme="minorHAnsi" w:hAnsi="Tahoma" w:cs="Tahoma"/>
          <w:iCs/>
          <w:sz w:val="24"/>
          <w:szCs w:val="24"/>
        </w:rPr>
        <w:t>”</w:t>
      </w:r>
      <w:r w:rsidRPr="00A35862">
        <w:rPr>
          <w:rFonts w:ascii="Tahoma" w:eastAsiaTheme="minorHAnsi" w:hAnsi="Tahoma" w:cs="Tahoma"/>
          <w:iCs/>
          <w:sz w:val="24"/>
          <w:szCs w:val="24"/>
        </w:rPr>
        <w:t xml:space="preserve"> ilkesi </w:t>
      </w:r>
      <w:r w:rsidRPr="00A35862">
        <w:rPr>
          <w:rFonts w:ascii="Tahoma" w:eastAsiaTheme="minorHAnsi" w:hAnsi="Tahoma" w:cs="Tahoma"/>
          <w:sz w:val="24"/>
          <w:szCs w:val="24"/>
        </w:rPr>
        <w:t>üzerinde durulmuştur.</w:t>
      </w:r>
      <w:r w:rsidRPr="00A35862">
        <w:rPr>
          <w:rStyle w:val="DipnotBavurusu"/>
          <w:rFonts w:ascii="Tahoma" w:eastAsiaTheme="minorHAnsi" w:hAnsi="Tahoma" w:cs="Tahoma"/>
          <w:sz w:val="24"/>
          <w:szCs w:val="24"/>
        </w:rPr>
        <w:footnoteReference w:id="78"/>
      </w:r>
      <w:r w:rsidRPr="00A35862">
        <w:rPr>
          <w:rFonts w:ascii="Tahoma" w:eastAsiaTheme="minorHAnsi" w:hAnsi="Tahoma" w:cs="Tahoma"/>
          <w:sz w:val="24"/>
          <w:szCs w:val="24"/>
        </w:rPr>
        <w:t xml:space="preserve"> </w:t>
      </w:r>
      <w:r w:rsidRPr="00A35862">
        <w:rPr>
          <w:rFonts w:ascii="Tahoma" w:hAnsi="Tahoma" w:cs="Tahoma"/>
          <w:sz w:val="24"/>
          <w:szCs w:val="24"/>
        </w:rPr>
        <w:t xml:space="preserve">Disiplin hukukuna hâkim olan en önemli ilke </w:t>
      </w:r>
      <w:r w:rsidR="006A6902">
        <w:rPr>
          <w:rFonts w:ascii="Tahoma" w:hAnsi="Tahoma" w:cs="Tahoma"/>
          <w:sz w:val="24"/>
          <w:szCs w:val="24"/>
        </w:rPr>
        <w:t>“</w:t>
      </w:r>
      <w:r w:rsidRPr="00A35862">
        <w:rPr>
          <w:rFonts w:ascii="Tahoma" w:hAnsi="Tahoma" w:cs="Tahoma"/>
          <w:sz w:val="24"/>
          <w:szCs w:val="24"/>
        </w:rPr>
        <w:t>savunma hakkına saygı</w:t>
      </w:r>
      <w:r w:rsidR="006A6902">
        <w:rPr>
          <w:rFonts w:ascii="Tahoma" w:hAnsi="Tahoma" w:cs="Tahoma"/>
          <w:sz w:val="24"/>
          <w:szCs w:val="24"/>
        </w:rPr>
        <w:t>”</w:t>
      </w:r>
      <w:r w:rsidRPr="00A35862">
        <w:rPr>
          <w:rFonts w:ascii="Tahoma" w:hAnsi="Tahoma" w:cs="Tahoma"/>
          <w:sz w:val="24"/>
          <w:szCs w:val="24"/>
        </w:rPr>
        <w:t xml:space="preserve"> ilkesidir. Yine disiplin hukukunda </w:t>
      </w:r>
      <w:r w:rsidR="00053A1A">
        <w:rPr>
          <w:rFonts w:ascii="Tahoma" w:hAnsi="Tahoma" w:cs="Tahoma"/>
          <w:sz w:val="24"/>
          <w:szCs w:val="24"/>
        </w:rPr>
        <w:t>“</w:t>
      </w:r>
      <w:r w:rsidRPr="00A35862">
        <w:rPr>
          <w:rFonts w:ascii="Tahoma" w:hAnsi="Tahoma" w:cs="Tahoma"/>
          <w:sz w:val="24"/>
          <w:szCs w:val="24"/>
        </w:rPr>
        <w:t>oranlılık</w:t>
      </w:r>
      <w:r w:rsidR="00053A1A">
        <w:rPr>
          <w:rFonts w:ascii="Tahoma" w:hAnsi="Tahoma" w:cs="Tahoma"/>
          <w:sz w:val="24"/>
          <w:szCs w:val="24"/>
        </w:rPr>
        <w:t>”</w:t>
      </w:r>
      <w:r w:rsidRPr="00A35862">
        <w:rPr>
          <w:rFonts w:ascii="Tahoma" w:hAnsi="Tahoma" w:cs="Tahoma"/>
          <w:sz w:val="24"/>
          <w:szCs w:val="24"/>
        </w:rPr>
        <w:t xml:space="preserve"> ilkesi ve </w:t>
      </w:r>
      <w:r w:rsidR="00053A1A">
        <w:rPr>
          <w:rFonts w:ascii="Tahoma" w:hAnsi="Tahoma" w:cs="Tahoma"/>
          <w:sz w:val="24"/>
          <w:szCs w:val="24"/>
        </w:rPr>
        <w:t>“</w:t>
      </w:r>
      <w:r w:rsidRPr="00A35862">
        <w:rPr>
          <w:rFonts w:ascii="Tahoma" w:hAnsi="Tahoma" w:cs="Tahoma"/>
          <w:sz w:val="24"/>
          <w:szCs w:val="24"/>
        </w:rPr>
        <w:t>çift disiplin yaptırımı uygulama yasağı</w:t>
      </w:r>
      <w:r w:rsidR="00053A1A">
        <w:rPr>
          <w:rFonts w:ascii="Tahoma" w:hAnsi="Tahoma" w:cs="Tahoma"/>
          <w:sz w:val="24"/>
          <w:szCs w:val="24"/>
        </w:rPr>
        <w:t>”</w:t>
      </w:r>
      <w:r w:rsidRPr="00A35862">
        <w:rPr>
          <w:rFonts w:ascii="Tahoma" w:hAnsi="Tahoma" w:cs="Tahoma"/>
          <w:sz w:val="24"/>
          <w:szCs w:val="24"/>
        </w:rPr>
        <w:t xml:space="preserve"> mevcuttur. </w:t>
      </w:r>
    </w:p>
    <w:p w:rsidR="00211C1A" w:rsidRPr="00A35862" w:rsidRDefault="0063790B" w:rsidP="00211C1A">
      <w:pPr>
        <w:shd w:val="clear" w:color="auto" w:fill="FFFFFF"/>
        <w:spacing w:after="120" w:line="360" w:lineRule="auto"/>
        <w:ind w:right="6" w:firstLine="720"/>
        <w:jc w:val="both"/>
        <w:rPr>
          <w:rFonts w:ascii="Tahoma" w:eastAsia="TRTimesNewRomanBold" w:hAnsi="Tahoma" w:cs="Tahoma"/>
          <w:b/>
          <w:sz w:val="24"/>
          <w:szCs w:val="24"/>
        </w:rPr>
      </w:pPr>
      <w:r>
        <w:rPr>
          <w:rFonts w:ascii="Tahoma" w:hAnsi="Tahoma" w:cs="Tahoma"/>
          <w:b/>
          <w:sz w:val="24"/>
          <w:szCs w:val="24"/>
        </w:rPr>
        <w:t>D</w:t>
      </w:r>
      <w:r w:rsidR="00211C1A" w:rsidRPr="00A35862">
        <w:rPr>
          <w:rFonts w:ascii="Tahoma" w:hAnsi="Tahoma" w:cs="Tahoma"/>
          <w:b/>
          <w:sz w:val="24"/>
          <w:szCs w:val="24"/>
        </w:rPr>
        <w:t xml:space="preserve">. </w:t>
      </w:r>
      <w:r w:rsidR="00211C1A" w:rsidRPr="00A35862">
        <w:rPr>
          <w:rFonts w:ascii="Tahoma" w:eastAsia="TRTimesNewRomanBold" w:hAnsi="Tahoma" w:cs="Tahoma"/>
          <w:b/>
          <w:sz w:val="24"/>
          <w:szCs w:val="24"/>
        </w:rPr>
        <w:t xml:space="preserve">DİSİPLİN AMİRİ: </w:t>
      </w:r>
    </w:p>
    <w:p w:rsidR="00211C1A" w:rsidRPr="00A35862" w:rsidRDefault="00211C1A" w:rsidP="00211C1A">
      <w:pPr>
        <w:pStyle w:val="nor"/>
        <w:spacing w:after="120" w:line="360" w:lineRule="auto"/>
        <w:ind w:firstLine="720"/>
        <w:rPr>
          <w:rFonts w:ascii="Tahoma" w:hAnsi="Tahoma" w:cs="Tahoma"/>
          <w:i/>
          <w:sz w:val="22"/>
          <w:szCs w:val="22"/>
        </w:rPr>
      </w:pPr>
      <w:r w:rsidRPr="00A35862">
        <w:rPr>
          <w:rFonts w:ascii="Tahoma" w:hAnsi="Tahoma" w:cs="Tahoma"/>
          <w:sz w:val="24"/>
          <w:szCs w:val="24"/>
          <w:lang w:eastAsia="tr-TR"/>
        </w:rPr>
        <w:t>Maddenin birinci fıkrasının (</w:t>
      </w:r>
      <w:r w:rsidR="0063790B">
        <w:rPr>
          <w:rFonts w:ascii="Tahoma" w:hAnsi="Tahoma" w:cs="Tahoma"/>
          <w:sz w:val="24"/>
          <w:szCs w:val="24"/>
          <w:lang w:eastAsia="tr-TR"/>
        </w:rPr>
        <w:t>d</w:t>
      </w:r>
      <w:r w:rsidRPr="00A35862">
        <w:rPr>
          <w:rFonts w:ascii="Tahoma" w:hAnsi="Tahoma" w:cs="Tahoma"/>
          <w:sz w:val="24"/>
          <w:szCs w:val="24"/>
          <w:lang w:eastAsia="tr-TR"/>
        </w:rPr>
        <w:t xml:space="preserve">) bendindeki tanımla; amir kavramından farklı hukuki statüsü olan disiplin amiri kavramı açıklanmıştır. Mevzuatımızda evvelce sadece amir kavramının tanımına yer verilmişken, </w:t>
      </w:r>
      <w:r w:rsidR="0063790B">
        <w:rPr>
          <w:rFonts w:ascii="Tahoma" w:hAnsi="Tahoma" w:cs="Tahoma"/>
          <w:sz w:val="24"/>
          <w:szCs w:val="24"/>
          <w:lang w:eastAsia="tr-TR"/>
        </w:rPr>
        <w:t xml:space="preserve">7068 sayili GKDHK. (3/1-d) ve </w:t>
      </w:r>
      <w:r w:rsidRPr="00A35862">
        <w:rPr>
          <w:rFonts w:ascii="Tahoma" w:hAnsi="Tahoma" w:cs="Tahoma"/>
          <w:sz w:val="24"/>
          <w:szCs w:val="24"/>
          <w:lang w:eastAsia="tr-TR"/>
        </w:rPr>
        <w:t xml:space="preserve">TSK.Dis.K. </w:t>
      </w:r>
      <w:r w:rsidR="0063790B">
        <w:rPr>
          <w:rFonts w:ascii="Tahoma" w:hAnsi="Tahoma" w:cs="Tahoma"/>
          <w:sz w:val="24"/>
          <w:szCs w:val="24"/>
          <w:lang w:eastAsia="tr-TR"/>
        </w:rPr>
        <w:t xml:space="preserve">(3?1-c) </w:t>
      </w:r>
      <w:r w:rsidRPr="00A35862">
        <w:rPr>
          <w:rFonts w:ascii="Tahoma" w:hAnsi="Tahoma" w:cs="Tahoma"/>
          <w:sz w:val="24"/>
          <w:szCs w:val="24"/>
          <w:lang w:eastAsia="tr-TR"/>
        </w:rPr>
        <w:t>ile disiplin amiri tanımı da yapılmıştır. Bu konuda 657 sayılı DMK. hükümlerine uygun bir yaklaşım görülmektedir. DMK.nun 124/1 inci maddesine göre</w:t>
      </w:r>
      <w:r w:rsidRPr="00A35862">
        <w:rPr>
          <w:rFonts w:ascii="Tahoma" w:hAnsi="Tahoma" w:cs="Tahoma"/>
          <w:i/>
          <w:sz w:val="23"/>
          <w:szCs w:val="23"/>
          <w:lang w:eastAsia="tr-TR"/>
        </w:rPr>
        <w:t xml:space="preserve"> </w:t>
      </w:r>
      <w:r w:rsidRPr="00A35862">
        <w:rPr>
          <w:rFonts w:ascii="Tahoma" w:hAnsi="Tahoma" w:cs="Tahoma"/>
          <w:sz w:val="24"/>
          <w:szCs w:val="24"/>
          <w:lang w:eastAsia="tr-TR"/>
        </w:rPr>
        <w:t>d</w:t>
      </w:r>
      <w:r w:rsidRPr="00A35862">
        <w:rPr>
          <w:rFonts w:ascii="Tahoma" w:hAnsi="Tahoma" w:cs="Tahoma"/>
          <w:sz w:val="24"/>
          <w:szCs w:val="24"/>
        </w:rPr>
        <w:t xml:space="preserve">isiplin amirleri; kurumların kuruluş ve görev özellikleri dikkate alınarak Devlet Personel Başkanlığı'nın görüşüne dayanılarak özel yönetmeliklerinde tayin ve tesbit edilecek amirlerdir. </w:t>
      </w:r>
      <w:r w:rsidRPr="00A35862">
        <w:rPr>
          <w:rFonts w:ascii="Tahoma" w:eastAsia="TRTimesNewRomanBold" w:hAnsi="Tahoma" w:cs="Tahoma"/>
          <w:sz w:val="24"/>
          <w:szCs w:val="24"/>
          <w:lang w:eastAsia="tr-TR"/>
        </w:rPr>
        <w:t>7068 sayılı Gen.Kol.Dis.Hük.K.nun 3/1-e maddesi de benzer tarife yer vermiştir.</w:t>
      </w:r>
    </w:p>
    <w:p w:rsidR="00211C1A" w:rsidRPr="00C93CF6" w:rsidRDefault="0063790B" w:rsidP="00C93CF6">
      <w:pPr>
        <w:spacing w:after="120" w:line="360" w:lineRule="auto"/>
        <w:ind w:firstLine="720"/>
        <w:jc w:val="both"/>
        <w:rPr>
          <w:rFonts w:ascii="Tahoma" w:hAnsi="Tahoma" w:cs="Tahoma"/>
          <w:sz w:val="24"/>
          <w:szCs w:val="24"/>
        </w:rPr>
      </w:pPr>
      <w:r w:rsidRPr="00C93CF6">
        <w:rPr>
          <w:rFonts w:ascii="Tahoma" w:hAnsi="Tahoma" w:cs="Tahoma"/>
          <w:sz w:val="24"/>
          <w:szCs w:val="24"/>
        </w:rPr>
        <w:lastRenderedPageBreak/>
        <w:t xml:space="preserve">7068 sayili GKDHK. </w:t>
      </w:r>
      <w:r w:rsidR="00211C1A" w:rsidRPr="00C93CF6">
        <w:rPr>
          <w:rFonts w:ascii="Tahoma" w:hAnsi="Tahoma" w:cs="Tahoma"/>
          <w:sz w:val="24"/>
          <w:szCs w:val="24"/>
        </w:rPr>
        <w:t xml:space="preserve">göre disiplin amiri olabilmek için; amir konumunda olunması, disiplin cezası verilecek personelden </w:t>
      </w:r>
      <w:r w:rsidR="00C93CF6" w:rsidRPr="00C93CF6">
        <w:rPr>
          <w:rFonts w:ascii="Tahoma" w:hAnsi="Tahoma" w:cs="Tahoma"/>
          <w:sz w:val="24"/>
          <w:szCs w:val="24"/>
        </w:rPr>
        <w:t xml:space="preserve">makam, </w:t>
      </w:r>
      <w:r w:rsidR="00211C1A" w:rsidRPr="00C93CF6">
        <w:rPr>
          <w:rFonts w:ascii="Tahoma" w:hAnsi="Tahoma" w:cs="Tahoma"/>
          <w:sz w:val="24"/>
          <w:szCs w:val="24"/>
        </w:rPr>
        <w:t>rütbe veya kıdemce büyük olunması</w:t>
      </w:r>
      <w:r w:rsidR="00C93CF6" w:rsidRPr="00C93CF6">
        <w:rPr>
          <w:rFonts w:ascii="Tahoma" w:hAnsi="Tahoma" w:cs="Tahoma"/>
          <w:sz w:val="24"/>
          <w:szCs w:val="24"/>
        </w:rPr>
        <w:t xml:space="preserve"> gerekir. Yani disiplin amirinin, disiplin cezası verilecek personelden makam, rütbe veya kıdemce büyük olması ve amir konumunda bulunması gerekir(7068 SK. Md. 13/1). </w:t>
      </w:r>
      <w:r w:rsidR="00211C1A" w:rsidRPr="00A35862">
        <w:rPr>
          <w:rFonts w:ascii="Tahoma" w:hAnsi="Tahoma" w:cs="Tahoma"/>
          <w:sz w:val="24"/>
          <w:szCs w:val="24"/>
        </w:rPr>
        <w:t xml:space="preserve">Buna göre, </w:t>
      </w:r>
      <w:r w:rsidR="00211C1A" w:rsidRPr="00A35862">
        <w:rPr>
          <w:rFonts w:ascii="Tahoma" w:hAnsi="Tahoma" w:cs="Tahoma"/>
          <w:spacing w:val="-2"/>
          <w:sz w:val="24"/>
          <w:szCs w:val="24"/>
        </w:rPr>
        <w:t xml:space="preserve">amir olmak, aynı zamanda disiplin amiri olmayı de beraberinde öngörmemektedir. İşin vasıf ve mahiyeti gereği olarak ceza verme yetkisi amirlerden sadece belli niteliklere sahip olanlara tanınmıştır(Bkz. </w:t>
      </w:r>
      <w:r w:rsidR="00A932C1" w:rsidRPr="00290898">
        <w:rPr>
          <w:rFonts w:ascii="Tahoma" w:hAnsi="Tahoma" w:cs="Tahoma"/>
          <w:sz w:val="24"/>
          <w:szCs w:val="24"/>
        </w:rPr>
        <w:t xml:space="preserve">7068 SK. </w:t>
      </w:r>
      <w:r w:rsidR="00211C1A" w:rsidRPr="00A35862">
        <w:rPr>
          <w:rFonts w:ascii="Tahoma" w:hAnsi="Tahoma" w:cs="Tahoma"/>
          <w:spacing w:val="-2"/>
          <w:sz w:val="24"/>
          <w:szCs w:val="24"/>
        </w:rPr>
        <w:t xml:space="preserve">md. </w:t>
      </w:r>
      <w:r w:rsidR="00C93CF6">
        <w:rPr>
          <w:rFonts w:ascii="Tahoma" w:hAnsi="Tahoma" w:cs="Tahoma"/>
          <w:spacing w:val="-2"/>
          <w:sz w:val="24"/>
          <w:szCs w:val="24"/>
        </w:rPr>
        <w:t>13</w:t>
      </w:r>
      <w:r w:rsidR="00211C1A" w:rsidRPr="00A35862">
        <w:rPr>
          <w:rFonts w:ascii="Tahoma" w:hAnsi="Tahoma" w:cs="Tahoma"/>
          <w:spacing w:val="-2"/>
          <w:sz w:val="24"/>
          <w:szCs w:val="24"/>
        </w:rPr>
        <w:t>/</w:t>
      </w:r>
      <w:r w:rsidR="00C93CF6">
        <w:rPr>
          <w:rFonts w:ascii="Tahoma" w:hAnsi="Tahoma" w:cs="Tahoma"/>
          <w:spacing w:val="-2"/>
          <w:sz w:val="24"/>
          <w:szCs w:val="24"/>
        </w:rPr>
        <w:t>1</w:t>
      </w:r>
      <w:r w:rsidR="00211C1A" w:rsidRPr="00A35862">
        <w:rPr>
          <w:rFonts w:ascii="Tahoma" w:hAnsi="Tahoma" w:cs="Tahoma"/>
          <w:spacing w:val="-2"/>
          <w:sz w:val="24"/>
          <w:szCs w:val="24"/>
        </w:rPr>
        <w:t xml:space="preserve">). </w:t>
      </w:r>
    </w:p>
    <w:p w:rsidR="00C93CF6"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Kanunun </w:t>
      </w:r>
      <w:r w:rsidR="00C93CF6">
        <w:rPr>
          <w:rFonts w:ascii="Tahoma" w:hAnsi="Tahoma" w:cs="Tahoma"/>
          <w:sz w:val="24"/>
          <w:szCs w:val="24"/>
        </w:rPr>
        <w:t>13</w:t>
      </w:r>
      <w:r w:rsidRPr="00A35862">
        <w:rPr>
          <w:rFonts w:ascii="Tahoma" w:hAnsi="Tahoma" w:cs="Tahoma"/>
          <w:sz w:val="24"/>
          <w:szCs w:val="24"/>
        </w:rPr>
        <w:t>/</w:t>
      </w:r>
      <w:r w:rsidR="00C93CF6">
        <w:rPr>
          <w:rFonts w:ascii="Tahoma" w:hAnsi="Tahoma" w:cs="Tahoma"/>
          <w:sz w:val="24"/>
          <w:szCs w:val="24"/>
        </w:rPr>
        <w:t>1</w:t>
      </w:r>
      <w:r w:rsidRPr="00A35862">
        <w:rPr>
          <w:rFonts w:ascii="Tahoma" w:hAnsi="Tahoma" w:cs="Tahoma"/>
          <w:sz w:val="24"/>
          <w:szCs w:val="24"/>
        </w:rPr>
        <w:t xml:space="preserve"> üncü maddesinde yazılı bu şartları taşımayan bir </w:t>
      </w:r>
      <w:r w:rsidR="00C93CF6">
        <w:rPr>
          <w:rFonts w:ascii="Tahoma" w:hAnsi="Tahoma" w:cs="Tahoma"/>
          <w:sz w:val="24"/>
          <w:szCs w:val="24"/>
        </w:rPr>
        <w:t xml:space="preserve">kolluk </w:t>
      </w:r>
      <w:r w:rsidRPr="00A35862">
        <w:rPr>
          <w:rFonts w:ascii="Tahoma" w:hAnsi="Tahoma" w:cs="Tahoma"/>
          <w:sz w:val="24"/>
          <w:szCs w:val="24"/>
        </w:rPr>
        <w:t>kişi</w:t>
      </w:r>
      <w:r w:rsidR="00C93CF6">
        <w:rPr>
          <w:rFonts w:ascii="Tahoma" w:hAnsi="Tahoma" w:cs="Tahoma"/>
          <w:sz w:val="24"/>
          <w:szCs w:val="24"/>
        </w:rPr>
        <w:t>si</w:t>
      </w:r>
      <w:r w:rsidRPr="00A35862">
        <w:rPr>
          <w:rFonts w:ascii="Tahoma" w:hAnsi="Tahoma" w:cs="Tahoma"/>
          <w:sz w:val="24"/>
          <w:szCs w:val="24"/>
        </w:rPr>
        <w:t xml:space="preserve">, amir vasfına sahip olsa bile disiplin amiri kabul edilemez. Bu durumda, amir ve disiplin amiri farklı kişiler olmak durumundadır ve disiplinsizlik cezasını verme yetkisi, ceza verme yetkisine sahip olan, hiyerarşik sıradaki bir üst amire geçer. </w:t>
      </w:r>
    </w:p>
    <w:p w:rsidR="00290898" w:rsidRPr="00290898" w:rsidRDefault="00211C1A" w:rsidP="00290898">
      <w:pPr>
        <w:autoSpaceDE/>
        <w:autoSpaceDN/>
        <w:spacing w:after="120" w:line="360" w:lineRule="auto"/>
        <w:ind w:firstLine="562"/>
        <w:jc w:val="both"/>
        <w:rPr>
          <w:rFonts w:ascii="Tahoma" w:hAnsi="Tahoma" w:cs="Tahoma"/>
          <w:sz w:val="24"/>
          <w:szCs w:val="24"/>
        </w:rPr>
      </w:pPr>
      <w:r w:rsidRPr="00290898">
        <w:rPr>
          <w:rFonts w:ascii="Tahoma" w:hAnsi="Tahoma" w:cs="Tahoma"/>
          <w:sz w:val="24"/>
          <w:szCs w:val="24"/>
        </w:rPr>
        <w:t xml:space="preserve">Bu durum, </w:t>
      </w:r>
      <w:r w:rsidR="00C93CF6" w:rsidRPr="00290898">
        <w:rPr>
          <w:rFonts w:ascii="Tahoma" w:hAnsi="Tahoma" w:cs="Tahoma"/>
          <w:sz w:val="24"/>
          <w:szCs w:val="24"/>
        </w:rPr>
        <w:t>7068 sayili GKDHK.nun 13/1 i</w:t>
      </w:r>
      <w:r w:rsidRPr="00290898">
        <w:rPr>
          <w:rFonts w:ascii="Tahoma" w:hAnsi="Tahoma" w:cs="Tahoma"/>
          <w:sz w:val="24"/>
          <w:szCs w:val="24"/>
        </w:rPr>
        <w:t>nc</w:t>
      </w:r>
      <w:r w:rsidR="00C93CF6" w:rsidRPr="00290898">
        <w:rPr>
          <w:rFonts w:ascii="Tahoma" w:hAnsi="Tahoma" w:cs="Tahoma"/>
          <w:sz w:val="24"/>
          <w:szCs w:val="24"/>
        </w:rPr>
        <w:t>i</w:t>
      </w:r>
      <w:r w:rsidRPr="00290898">
        <w:rPr>
          <w:rFonts w:ascii="Tahoma" w:hAnsi="Tahoma" w:cs="Tahoma"/>
          <w:sz w:val="24"/>
          <w:szCs w:val="24"/>
        </w:rPr>
        <w:t xml:space="preserve"> maddesinde yazılı şartlardan herhangi birisini taşımayan bir amirin emir verme yetkisine haiz olduğu halde, disiplinsizlik eylemini cezalandırma yetkisine sahip olmadığını gösterir. Bu husus, amirlerin maiyetinde bulunan </w:t>
      </w:r>
      <w:r w:rsidR="00C93CF6" w:rsidRPr="00290898">
        <w:rPr>
          <w:rFonts w:ascii="Tahoma" w:hAnsi="Tahoma" w:cs="Tahoma"/>
          <w:sz w:val="24"/>
          <w:szCs w:val="24"/>
        </w:rPr>
        <w:t xml:space="preserve">makam, </w:t>
      </w:r>
      <w:r w:rsidRPr="00290898">
        <w:rPr>
          <w:rFonts w:ascii="Tahoma" w:hAnsi="Tahoma" w:cs="Tahoma"/>
          <w:sz w:val="24"/>
          <w:szCs w:val="24"/>
        </w:rPr>
        <w:t>rütbe ve</w:t>
      </w:r>
      <w:r w:rsidR="00C93CF6" w:rsidRPr="00290898">
        <w:rPr>
          <w:rFonts w:ascii="Tahoma" w:hAnsi="Tahoma" w:cs="Tahoma"/>
          <w:sz w:val="24"/>
          <w:szCs w:val="24"/>
        </w:rPr>
        <w:t>ya</w:t>
      </w:r>
      <w:r w:rsidRPr="00290898">
        <w:rPr>
          <w:rFonts w:ascii="Tahoma" w:hAnsi="Tahoma" w:cs="Tahoma"/>
          <w:sz w:val="24"/>
          <w:szCs w:val="24"/>
        </w:rPr>
        <w:t xml:space="preserve"> kıdemce kendisinden büyük personel ile olan ilişkisinde kendisini gösterir. </w:t>
      </w:r>
      <w:r w:rsidR="00FE71B3" w:rsidRPr="00290898">
        <w:rPr>
          <w:rFonts w:ascii="Tahoma" w:hAnsi="Tahoma" w:cs="Tahoma"/>
          <w:sz w:val="24"/>
          <w:szCs w:val="24"/>
        </w:rPr>
        <w:t>Emniyet Genel Müdürlüğü personeline resen disiplin cezası vermeye yetkili olanlar, disiplin cezası verilecekler ile verebilecekleri cezalar Kanuna ekli (3) sayılı çizelgede, Jandarma Genel Komutanlığı ve Sahil Güvenlik Komutanlığı personeline resen disiplin cezası vermeye yetkili olanlar, disiplin cezası verilecekler ve verebilecekleri cezalar Kanuna ekli (4) sayılı çizelgede gösterilmiştir(</w:t>
      </w:r>
      <w:r w:rsidR="00A932C1" w:rsidRPr="00290898">
        <w:rPr>
          <w:rFonts w:ascii="Tahoma" w:hAnsi="Tahoma" w:cs="Tahoma"/>
          <w:sz w:val="24"/>
          <w:szCs w:val="24"/>
        </w:rPr>
        <w:t xml:space="preserve">7068 SK. </w:t>
      </w:r>
      <w:r w:rsidR="00FE71B3" w:rsidRPr="00290898">
        <w:rPr>
          <w:rFonts w:ascii="Tahoma" w:hAnsi="Tahoma" w:cs="Tahoma"/>
          <w:sz w:val="24"/>
          <w:szCs w:val="24"/>
        </w:rPr>
        <w:t>md. 13/2).</w:t>
      </w:r>
      <w:r w:rsidR="007D616F" w:rsidRPr="00290898">
        <w:rPr>
          <w:rFonts w:ascii="Tahoma" w:hAnsi="Tahoma" w:cs="Tahoma"/>
          <w:sz w:val="24"/>
          <w:szCs w:val="24"/>
        </w:rPr>
        <w:t xml:space="preserve"> Kaymakamlar ilçe, valiler il teşkilatındaki diğer disiplin amirlerine göre en üst disiplin amiridir. Valiler kaymakamlara, Bakan ise Emniyet Genel Müdürü, Jandarma Genel Komutanı ve Sahil Güvenlik Komutanı ile valilere göre bir üst disiplin amiridir(</w:t>
      </w:r>
      <w:r w:rsidR="00A932C1" w:rsidRPr="00290898">
        <w:rPr>
          <w:rFonts w:ascii="Tahoma" w:hAnsi="Tahoma" w:cs="Tahoma"/>
          <w:sz w:val="24"/>
          <w:szCs w:val="24"/>
        </w:rPr>
        <w:t xml:space="preserve">7068 SK. </w:t>
      </w:r>
      <w:r w:rsidR="007D616F" w:rsidRPr="00290898">
        <w:rPr>
          <w:rFonts w:ascii="Tahoma" w:hAnsi="Tahoma" w:cs="Tahoma"/>
          <w:sz w:val="24"/>
          <w:szCs w:val="24"/>
        </w:rPr>
        <w:t>md. 13/3).</w:t>
      </w:r>
      <w:r w:rsidR="00290898" w:rsidRPr="00290898">
        <w:rPr>
          <w:rFonts w:ascii="Tahoma" w:hAnsi="Tahoma" w:cs="Tahoma"/>
          <w:sz w:val="24"/>
          <w:szCs w:val="24"/>
        </w:rPr>
        <w:t xml:space="preserve"> Disiplin amiri olarak tayin edilen unvanlara ait görevleri vekâleten, ikinci görevle, geçici görevle veya kanunlarda yazılı diğer hallerde yetkili olarak yürütenler de bu görevi yürüttükleri sürece disiplin amirlerine tanınan yetkileri kullanabilirler(7068 SK. 15/2).</w:t>
      </w:r>
    </w:p>
    <w:p w:rsidR="007D616F" w:rsidRDefault="007D616F" w:rsidP="007D616F">
      <w:pPr>
        <w:autoSpaceDE/>
        <w:autoSpaceDN/>
        <w:spacing w:after="120" w:line="360" w:lineRule="auto"/>
        <w:ind w:firstLine="562"/>
        <w:jc w:val="both"/>
        <w:rPr>
          <w:rFonts w:ascii="Tahoma" w:hAnsi="Tahoma" w:cs="Tahoma"/>
          <w:sz w:val="24"/>
          <w:szCs w:val="24"/>
        </w:rPr>
      </w:pPr>
    </w:p>
    <w:p w:rsidR="00E05742" w:rsidRDefault="00E05742" w:rsidP="00211C1A">
      <w:pPr>
        <w:shd w:val="clear" w:color="auto" w:fill="FFFFFF"/>
        <w:spacing w:after="120" w:line="360" w:lineRule="auto"/>
        <w:ind w:firstLine="720"/>
        <w:jc w:val="both"/>
        <w:rPr>
          <w:rFonts w:ascii="Tahoma" w:eastAsia="TRTimesNewRomanBold" w:hAnsi="Tahoma" w:cs="Tahoma"/>
          <w:b/>
          <w:sz w:val="24"/>
          <w:szCs w:val="24"/>
        </w:rPr>
      </w:pPr>
    </w:p>
    <w:p w:rsidR="00211C1A" w:rsidRPr="00A35862" w:rsidRDefault="00E05742" w:rsidP="00211C1A">
      <w:pPr>
        <w:shd w:val="clear" w:color="auto" w:fill="FFFFFF"/>
        <w:spacing w:after="120" w:line="360" w:lineRule="auto"/>
        <w:ind w:firstLine="720"/>
        <w:jc w:val="both"/>
        <w:rPr>
          <w:rFonts w:ascii="Tahoma" w:eastAsia="TRTimesNewRomanBold" w:hAnsi="Tahoma" w:cs="Tahoma"/>
          <w:b/>
          <w:sz w:val="23"/>
          <w:szCs w:val="23"/>
        </w:rPr>
      </w:pPr>
      <w:r>
        <w:rPr>
          <w:rFonts w:ascii="Tahoma" w:eastAsia="TRTimesNewRomanBold" w:hAnsi="Tahoma" w:cs="Tahoma"/>
          <w:b/>
          <w:sz w:val="24"/>
          <w:szCs w:val="24"/>
        </w:rPr>
        <w:lastRenderedPageBreak/>
        <w:t>E</w:t>
      </w:r>
      <w:r w:rsidR="00211C1A" w:rsidRPr="00A35862">
        <w:rPr>
          <w:rFonts w:ascii="Tahoma" w:eastAsia="TRTimesNewRomanBold" w:hAnsi="Tahoma" w:cs="Tahoma"/>
          <w:b/>
          <w:sz w:val="24"/>
          <w:szCs w:val="24"/>
        </w:rPr>
        <w:t xml:space="preserve">. DİSİPLİN AMİRLERİ: </w:t>
      </w:r>
    </w:p>
    <w:p w:rsidR="00211C1A" w:rsidRDefault="00211C1A" w:rsidP="00211C1A">
      <w:pPr>
        <w:adjustRightInd w:val="0"/>
        <w:spacing w:after="120" w:line="360" w:lineRule="auto"/>
        <w:ind w:firstLine="720"/>
        <w:jc w:val="both"/>
        <w:rPr>
          <w:rFonts w:ascii="Tahoma" w:hAnsi="Tahoma" w:cs="Tahoma"/>
          <w:sz w:val="24"/>
          <w:szCs w:val="24"/>
        </w:rPr>
      </w:pPr>
      <w:r w:rsidRPr="00A35862">
        <w:rPr>
          <w:rFonts w:ascii="Tahoma" w:eastAsia="TRTimesNewRomanBold" w:hAnsi="Tahoma" w:cs="Tahoma"/>
          <w:sz w:val="24"/>
          <w:szCs w:val="24"/>
        </w:rPr>
        <w:t>3. m</w:t>
      </w:r>
      <w:r w:rsidRPr="00A35862">
        <w:rPr>
          <w:rFonts w:ascii="Tahoma" w:hAnsi="Tahoma" w:cs="Tahoma"/>
          <w:sz w:val="24"/>
          <w:szCs w:val="24"/>
        </w:rPr>
        <w:t>addenin 1. fıkrasının (</w:t>
      </w:r>
      <w:r w:rsidR="00E05742">
        <w:rPr>
          <w:rFonts w:ascii="Tahoma" w:hAnsi="Tahoma" w:cs="Tahoma"/>
          <w:sz w:val="24"/>
          <w:szCs w:val="24"/>
        </w:rPr>
        <w:t>e</w:t>
      </w:r>
      <w:r w:rsidRPr="00A35862">
        <w:rPr>
          <w:rFonts w:ascii="Tahoma" w:hAnsi="Tahoma" w:cs="Tahoma"/>
          <w:sz w:val="24"/>
          <w:szCs w:val="24"/>
        </w:rPr>
        <w:t xml:space="preserve">) bendindeki tanımlama ile; Kanunda kullanılan disiplin amirleri ifadesinden ne anlaşılması gerektiği açıklanmıştır. Buna göre, ilkinden en üsttekine kadar disiplin cezası vermeye yetkili tüm sıralı disiplin amirleri kasdedilmiştir. Tüm disiplin amirlerinin sıralı amir olması gerekir. </w:t>
      </w:r>
    </w:p>
    <w:p w:rsidR="00E05742" w:rsidRPr="00E05742" w:rsidRDefault="00E05742" w:rsidP="00E05742">
      <w:pPr>
        <w:autoSpaceDE/>
        <w:autoSpaceDN/>
        <w:spacing w:after="120" w:line="360" w:lineRule="auto"/>
        <w:ind w:firstLine="562"/>
        <w:jc w:val="both"/>
        <w:rPr>
          <w:rFonts w:ascii="Tahoma" w:hAnsi="Tahoma" w:cs="Tahoma"/>
          <w:sz w:val="24"/>
          <w:szCs w:val="24"/>
        </w:rPr>
      </w:pPr>
      <w:r w:rsidRPr="00E05742">
        <w:rPr>
          <w:rFonts w:ascii="Tahoma" w:hAnsi="Tahoma" w:cs="Tahoma"/>
          <w:sz w:val="24"/>
          <w:szCs w:val="24"/>
        </w:rPr>
        <w:t>3 uncu maddenin 1. Fikrasinin (k) bendinde ise ust disiplin amirleri tanimlanmis ve disiplin amirinin kadro ve kuruluş yönünden bağlı bulunduğu ve disiplin cezası verilecek personelden makam, rütbe veya kıdemce büyük olan yetkili sıralı tüm amirleri ifade ettigi vurgulanmistir.</w:t>
      </w:r>
    </w:p>
    <w:p w:rsidR="00211C1A" w:rsidRPr="00A35862" w:rsidRDefault="00E05742" w:rsidP="00211C1A">
      <w:pPr>
        <w:shd w:val="clear" w:color="auto" w:fill="FFFFFF"/>
        <w:spacing w:after="120" w:line="360" w:lineRule="auto"/>
        <w:ind w:firstLine="720"/>
        <w:jc w:val="both"/>
        <w:rPr>
          <w:rFonts w:ascii="Tahoma" w:eastAsia="TRTimesNewRomanBold" w:hAnsi="Tahoma" w:cs="Tahoma"/>
          <w:b/>
          <w:sz w:val="24"/>
          <w:szCs w:val="24"/>
        </w:rPr>
      </w:pPr>
      <w:r>
        <w:rPr>
          <w:rFonts w:ascii="Tahoma" w:eastAsia="TRTimesNewRomanBold" w:hAnsi="Tahoma" w:cs="Tahoma"/>
          <w:b/>
          <w:sz w:val="24"/>
          <w:szCs w:val="24"/>
        </w:rPr>
        <w:t>F</w:t>
      </w:r>
      <w:r w:rsidR="00211C1A" w:rsidRPr="00A35862">
        <w:rPr>
          <w:rFonts w:ascii="Tahoma" w:eastAsia="TRTimesNewRomanBold" w:hAnsi="Tahoma" w:cs="Tahoma"/>
          <w:b/>
          <w:sz w:val="24"/>
          <w:szCs w:val="24"/>
        </w:rPr>
        <w:t xml:space="preserve">. DİSİPLİN CEZASI: </w:t>
      </w:r>
    </w:p>
    <w:p w:rsidR="000E566B" w:rsidRDefault="00211C1A" w:rsidP="00211C1A">
      <w:pPr>
        <w:adjustRightInd w:val="0"/>
        <w:spacing w:after="120" w:line="360" w:lineRule="auto"/>
        <w:ind w:firstLine="720"/>
        <w:jc w:val="both"/>
        <w:rPr>
          <w:rFonts w:ascii="Tahoma" w:eastAsia="TRTimesNewRomanBold" w:hAnsi="Tahoma" w:cs="Tahoma"/>
          <w:sz w:val="24"/>
          <w:szCs w:val="24"/>
        </w:rPr>
      </w:pPr>
      <w:r w:rsidRPr="00A35862">
        <w:rPr>
          <w:rFonts w:ascii="Tahoma" w:eastAsia="TRTimesNewRomanBold" w:hAnsi="Tahoma" w:cs="Tahoma"/>
          <w:sz w:val="24"/>
          <w:szCs w:val="24"/>
        </w:rPr>
        <w:t>3. m</w:t>
      </w:r>
      <w:r w:rsidRPr="00A35862">
        <w:rPr>
          <w:rFonts w:ascii="Tahoma" w:hAnsi="Tahoma" w:cs="Tahoma"/>
          <w:sz w:val="24"/>
          <w:szCs w:val="24"/>
        </w:rPr>
        <w:t>addenin 1. fıkrasının (</w:t>
      </w:r>
      <w:r w:rsidR="000E566B">
        <w:rPr>
          <w:rFonts w:ascii="Tahoma" w:hAnsi="Tahoma" w:cs="Tahoma"/>
          <w:sz w:val="24"/>
          <w:szCs w:val="24"/>
        </w:rPr>
        <w:t>f</w:t>
      </w:r>
      <w:r w:rsidRPr="00A35862">
        <w:rPr>
          <w:rFonts w:ascii="Tahoma" w:hAnsi="Tahoma" w:cs="Tahoma"/>
          <w:sz w:val="24"/>
          <w:szCs w:val="24"/>
        </w:rPr>
        <w:t xml:space="preserve">) bendindeki </w:t>
      </w:r>
      <w:r w:rsidR="001356D5">
        <w:rPr>
          <w:rFonts w:ascii="Tahoma" w:hAnsi="Tahoma" w:cs="Tahoma"/>
          <w:sz w:val="24"/>
          <w:szCs w:val="24"/>
        </w:rPr>
        <w:t xml:space="preserve">tanima gore </w:t>
      </w:r>
      <w:r w:rsidRPr="00A35862">
        <w:rPr>
          <w:rFonts w:ascii="Tahoma" w:hAnsi="Tahoma" w:cs="Tahoma"/>
          <w:sz w:val="24"/>
          <w:szCs w:val="24"/>
        </w:rPr>
        <w:t>d</w:t>
      </w:r>
      <w:r w:rsidRPr="00A35862">
        <w:rPr>
          <w:rFonts w:ascii="Tahoma" w:eastAsia="TRTimesNewRomanBold" w:hAnsi="Tahoma" w:cs="Tahoma"/>
          <w:sz w:val="24"/>
          <w:szCs w:val="24"/>
        </w:rPr>
        <w:t>isiplin cezası</w:t>
      </w:r>
      <w:r w:rsidRPr="00A35862">
        <w:rPr>
          <w:rFonts w:ascii="Tahoma" w:hAnsi="Tahoma" w:cs="Tahoma"/>
          <w:sz w:val="24"/>
          <w:szCs w:val="24"/>
        </w:rPr>
        <w:t>; d</w:t>
      </w:r>
      <w:r w:rsidRPr="00A35862">
        <w:rPr>
          <w:rFonts w:ascii="Tahoma" w:eastAsia="TRTimesNewRomanBold" w:hAnsi="Tahoma" w:cs="Tahoma"/>
          <w:sz w:val="24"/>
          <w:szCs w:val="24"/>
        </w:rPr>
        <w:t xml:space="preserve">isiplinsizlik nedeniyle </w:t>
      </w:r>
      <w:r w:rsidR="001356D5">
        <w:rPr>
          <w:rFonts w:ascii="Tahoma" w:eastAsia="TRTimesNewRomanBold" w:hAnsi="Tahoma" w:cs="Tahoma"/>
          <w:sz w:val="24"/>
          <w:szCs w:val="24"/>
        </w:rPr>
        <w:t xml:space="preserve">disiplin amirleri </w:t>
      </w:r>
      <w:r w:rsidRPr="00A35862">
        <w:rPr>
          <w:rFonts w:ascii="Tahoma" w:eastAsia="TRTimesNewRomanBold" w:hAnsi="Tahoma" w:cs="Tahoma"/>
          <w:sz w:val="24"/>
          <w:szCs w:val="24"/>
        </w:rPr>
        <w:t>veya kurullar</w:t>
      </w:r>
      <w:r w:rsidR="001356D5">
        <w:rPr>
          <w:rFonts w:ascii="Tahoma" w:eastAsia="TRTimesNewRomanBold" w:hAnsi="Tahoma" w:cs="Tahoma"/>
          <w:sz w:val="24"/>
          <w:szCs w:val="24"/>
        </w:rPr>
        <w:t>i</w:t>
      </w:r>
      <w:r w:rsidRPr="00A35862">
        <w:rPr>
          <w:rFonts w:ascii="Tahoma" w:eastAsia="TRTimesNewRomanBold" w:hAnsi="Tahoma" w:cs="Tahoma"/>
          <w:sz w:val="24"/>
          <w:szCs w:val="24"/>
        </w:rPr>
        <w:t xml:space="preserve"> tarafından verilen ve bu Kanunda gösterilmiş olan yaptırımları ifade etmektedir. </w:t>
      </w:r>
    </w:p>
    <w:p w:rsidR="00211C1A" w:rsidRPr="00A35862" w:rsidRDefault="001356D5" w:rsidP="00211C1A">
      <w:pPr>
        <w:adjustRightInd w:val="0"/>
        <w:spacing w:after="120" w:line="360" w:lineRule="auto"/>
        <w:ind w:firstLine="720"/>
        <w:jc w:val="both"/>
        <w:rPr>
          <w:rFonts w:ascii="Tahoma" w:eastAsia="TRTimesNewRomanBold" w:hAnsi="Tahoma" w:cs="Tahoma"/>
          <w:sz w:val="24"/>
          <w:szCs w:val="24"/>
        </w:rPr>
      </w:pPr>
      <w:r>
        <w:rPr>
          <w:rFonts w:ascii="Tahoma" w:hAnsi="Tahoma" w:cs="Tahoma"/>
          <w:sz w:val="24"/>
          <w:szCs w:val="24"/>
        </w:rPr>
        <w:t xml:space="preserve">Bu </w:t>
      </w:r>
      <w:r w:rsidR="00211C1A" w:rsidRPr="00A35862">
        <w:rPr>
          <w:rFonts w:ascii="Tahoma" w:hAnsi="Tahoma" w:cs="Tahoma"/>
          <w:sz w:val="24"/>
          <w:szCs w:val="24"/>
        </w:rPr>
        <w:t xml:space="preserve">tanımlama ile; disiplin cezalarında kanunilik sonucuna gidilmeye çalışılmıştır. Böylece, ancak Kanunda belirlenmiş kişi veya organlar tarafından verilen ve yine Kanunda tanımlanmış yaptırımlar disiplin cezası olarak tatbik edilebilecektir. </w:t>
      </w:r>
      <w:r w:rsidR="00211C1A" w:rsidRPr="00A35862">
        <w:rPr>
          <w:rFonts w:ascii="Tahoma" w:eastAsia="TRTimesNewRomanBold" w:hAnsi="Tahoma" w:cs="Tahoma"/>
          <w:sz w:val="24"/>
          <w:szCs w:val="24"/>
        </w:rPr>
        <w:t xml:space="preserve">Disiplinin amacı, var olduğu toplulukta veya kurumda, hizmetlerin iyi bir şekilde görülmesi olarak öngörülmektedir. Bu amaca ulaşmak içinde müeyyideye ihtiyaç duyulur. </w:t>
      </w:r>
    </w:p>
    <w:p w:rsidR="00211C1A" w:rsidRPr="00A35862" w:rsidRDefault="00211C1A" w:rsidP="00211C1A">
      <w:pPr>
        <w:adjustRightInd w:val="0"/>
        <w:spacing w:after="120" w:line="360" w:lineRule="auto"/>
        <w:ind w:firstLine="720"/>
        <w:jc w:val="both"/>
        <w:rPr>
          <w:rFonts w:ascii="Tahoma" w:eastAsia="TRTimesNewRomanBold" w:hAnsi="Tahoma" w:cs="Tahoma"/>
          <w:sz w:val="23"/>
          <w:szCs w:val="23"/>
        </w:rPr>
      </w:pPr>
      <w:r w:rsidRPr="00A35862">
        <w:rPr>
          <w:rFonts w:ascii="Tahoma" w:eastAsia="TRTimesNewRomanBold" w:hAnsi="Tahoma" w:cs="Tahoma"/>
          <w:sz w:val="24"/>
          <w:szCs w:val="24"/>
        </w:rPr>
        <w:t>Onar’a göre disiplin cezaları;</w:t>
      </w:r>
      <w:r w:rsidRPr="00A35862">
        <w:rPr>
          <w:rFonts w:ascii="Tahoma" w:eastAsia="TRTimesNewRomanBold" w:hAnsi="Tahoma" w:cs="Tahoma"/>
          <w:sz w:val="23"/>
          <w:szCs w:val="23"/>
        </w:rPr>
        <w:t xml:space="preserve"> M</w:t>
      </w:r>
      <w:r w:rsidRPr="00A35862">
        <w:rPr>
          <w:rFonts w:ascii="Tahoma" w:eastAsia="TRTimesNewRomanBold" w:hAnsi="Tahoma" w:cs="Tahoma"/>
          <w:sz w:val="24"/>
          <w:szCs w:val="24"/>
        </w:rPr>
        <w:t>emurun mesleki hayat ve vazifesinde görülen yolsuzluklara karşı kendisine tatbik olunan zecri tedbirlerdir.</w:t>
      </w:r>
      <w:r w:rsidRPr="00A35862">
        <w:rPr>
          <w:rStyle w:val="DipnotBavurusu"/>
          <w:rFonts w:ascii="Tahoma" w:eastAsia="Calibri" w:hAnsi="Tahoma" w:cs="Tahoma"/>
          <w:i/>
          <w:sz w:val="23"/>
          <w:szCs w:val="23"/>
        </w:rPr>
        <w:footnoteReference w:id="79"/>
      </w:r>
      <w:r w:rsidRPr="00A35862">
        <w:rPr>
          <w:rStyle w:val="DipnotBavurusu"/>
          <w:rFonts w:ascii="Tahoma" w:eastAsia="Calibri" w:hAnsi="Tahoma" w:cs="Tahoma"/>
          <w:i/>
          <w:sz w:val="23"/>
          <w:szCs w:val="23"/>
        </w:rPr>
        <w:t xml:space="preserve"> </w:t>
      </w:r>
      <w:r w:rsidRPr="00A35862">
        <w:rPr>
          <w:rFonts w:ascii="Tahoma" w:eastAsia="TRTimesNewRomanBold" w:hAnsi="Tahoma" w:cs="Tahoma"/>
          <w:sz w:val="24"/>
          <w:szCs w:val="24"/>
        </w:rPr>
        <w:t>Gözübüyük’e göre ise; Memurların birlikte bulunmasının ve çalışmasının sağlanabilmesi için uygulanan yaptırımlardan biri de disiplin cezalarıdır.</w:t>
      </w:r>
      <w:r w:rsidRPr="00A35862">
        <w:rPr>
          <w:rStyle w:val="DipnotBavurusu"/>
          <w:rFonts w:ascii="Tahoma" w:eastAsia="TRTimesNewRomanBold" w:hAnsi="Tahoma" w:cs="Tahoma"/>
          <w:sz w:val="23"/>
          <w:szCs w:val="23"/>
        </w:rPr>
        <w:footnoteReference w:id="80"/>
      </w:r>
      <w:r w:rsidRPr="00A35862">
        <w:rPr>
          <w:rFonts w:ascii="Tahoma" w:eastAsia="TRTimesNewRomanBold" w:hAnsi="Tahoma" w:cs="Tahoma"/>
          <w:sz w:val="23"/>
          <w:szCs w:val="23"/>
        </w:rPr>
        <w:t xml:space="preserve"> </w:t>
      </w:r>
    </w:p>
    <w:p w:rsidR="00211C1A" w:rsidRPr="00A35862" w:rsidRDefault="00211C1A" w:rsidP="00211C1A">
      <w:pPr>
        <w:adjustRightInd w:val="0"/>
        <w:spacing w:after="120" w:line="360" w:lineRule="auto"/>
        <w:ind w:firstLine="720"/>
        <w:jc w:val="both"/>
        <w:rPr>
          <w:rFonts w:ascii="Tahoma" w:eastAsia="TRTimesNewRomanBold" w:hAnsi="Tahoma" w:cs="Tahoma"/>
          <w:sz w:val="23"/>
          <w:szCs w:val="23"/>
        </w:rPr>
      </w:pPr>
      <w:r w:rsidRPr="00A35862">
        <w:rPr>
          <w:rFonts w:ascii="Tahoma" w:eastAsia="TRTimesNewRomanBold" w:hAnsi="Tahoma" w:cs="Tahoma"/>
          <w:sz w:val="24"/>
          <w:szCs w:val="24"/>
        </w:rPr>
        <w:t>Literatürde yer alan bir başka tanıma göre de;</w:t>
      </w:r>
      <w:r w:rsidRPr="00A35862">
        <w:rPr>
          <w:rFonts w:ascii="Tahoma" w:eastAsia="TRTimesNewRomanBold" w:hAnsi="Tahoma" w:cs="Tahoma"/>
          <w:sz w:val="23"/>
          <w:szCs w:val="23"/>
        </w:rPr>
        <w:t xml:space="preserve"> </w:t>
      </w:r>
      <w:r w:rsidRPr="00A35862">
        <w:rPr>
          <w:rFonts w:ascii="Tahoma" w:eastAsia="TRTimesNewRomanBold" w:hAnsi="Tahoma" w:cs="Tahoma"/>
          <w:sz w:val="24"/>
          <w:szCs w:val="24"/>
        </w:rPr>
        <w:t xml:space="preserve">“Disiplin cezaları, kamu hizmetlerinin yürütülmesi ve kamunun yararının devamlılığının sağlanması amacıyla </w:t>
      </w:r>
      <w:r w:rsidRPr="00A35862">
        <w:rPr>
          <w:rFonts w:ascii="Tahoma" w:eastAsia="TRTimesNewRomanBold" w:hAnsi="Tahoma" w:cs="Tahoma"/>
          <w:sz w:val="24"/>
          <w:szCs w:val="24"/>
        </w:rPr>
        <w:lastRenderedPageBreak/>
        <w:t>kamu görevlileri için görev yetki ve sorumlulukları bakımından yasal olarak getirilmiş yaptırımlardır.”</w:t>
      </w:r>
      <w:r w:rsidRPr="00A35862">
        <w:rPr>
          <w:rStyle w:val="DipnotBavurusu"/>
          <w:rFonts w:ascii="Tahoma" w:eastAsia="Calibri" w:hAnsi="Tahoma" w:cs="Tahoma"/>
          <w:sz w:val="24"/>
          <w:szCs w:val="24"/>
        </w:rPr>
        <w:t xml:space="preserve"> </w:t>
      </w:r>
      <w:r w:rsidRPr="00A35862">
        <w:rPr>
          <w:rStyle w:val="DipnotBavurusu"/>
          <w:rFonts w:ascii="Tahoma" w:eastAsia="Calibri" w:hAnsi="Tahoma" w:cs="Tahoma"/>
          <w:sz w:val="23"/>
          <w:szCs w:val="23"/>
        </w:rPr>
        <w:footnoteReference w:id="81"/>
      </w:r>
      <w:r w:rsidRPr="00A35862">
        <w:rPr>
          <w:rFonts w:ascii="Tahoma" w:eastAsia="TRTimesNewRomanBold" w:hAnsi="Tahoma" w:cs="Tahoma"/>
          <w:sz w:val="23"/>
          <w:szCs w:val="23"/>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eastAsia="TRTimesNewRomanBold" w:hAnsi="Tahoma" w:cs="Tahoma"/>
          <w:sz w:val="24"/>
          <w:szCs w:val="24"/>
        </w:rPr>
        <w:t>Pozitif hukuk açısından disiplin cezası müessesi ele alınırsa, 657 sayılı DMK.nun 124/2 maddesindeki tanımla karşılaşılır:</w:t>
      </w:r>
      <w:r w:rsidRPr="00A35862">
        <w:rPr>
          <w:rFonts w:ascii="Tahoma" w:eastAsia="TRTimesNewRomanBold" w:hAnsi="Tahoma" w:cs="Tahoma"/>
          <w:sz w:val="23"/>
          <w:szCs w:val="23"/>
        </w:rPr>
        <w:t xml:space="preserve"> </w:t>
      </w:r>
      <w:r w:rsidRPr="00A35862">
        <w:rPr>
          <w:rFonts w:ascii="Tahoma" w:eastAsia="TRTimesNewRomanBold" w:hAnsi="Tahoma" w:cs="Tahoma"/>
          <w:sz w:val="24"/>
          <w:szCs w:val="24"/>
        </w:rPr>
        <w:t>“</w:t>
      </w:r>
      <w:r w:rsidRPr="00A35862">
        <w:rPr>
          <w:rFonts w:ascii="Tahoma" w:hAnsi="Tahoma" w:cs="Tahoma"/>
          <w:sz w:val="24"/>
          <w:szCs w:val="24"/>
        </w:rPr>
        <w:t>Kamu hizmetlerinin gereği gibi yürütülmesini sağlamak amacı ile kanunların, tüzüklerin ve yönetmeliklerin Devlet memuru olarak emrettiği ödevleri yurt içinde veya dışında yerine getirmeyenlere, uyulmasını zorunlu kıldığı hususları yapmayanlara, yasakladığı işleri yapanlara durumun niteliğine ve ağırlık derecesine göre 125 inci maddede sıralanan disiplin cezalarından birisi verilir.”</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3. maddenin 1. fıkrasının (d) bendindeki bu tanıma göre; ancak kanunda belirlenmiş kişi veya organlar tarafından verilen ve yine kanunda tanımlanmış yaptırımlar, disiplin cezası olarak tatbik edilebilecektir. Bu esaslar dışındaki hiçbir yaptırımın disiplin cezası olarak yasal karşılığı bulunmayacaktır. Ceza hukukuna hakim ilkelerin başında gelen hukuk devleti ilkesine ve Anayasamıza göre, yargı yetkisi bağımsız mahkemeler tarafından kullanılır. Ceza hukuku bağlamında bakıldığında hukuk devletinin üç niteliği bulunmaktadır;</w:t>
      </w:r>
      <w:r w:rsidRPr="00A35862">
        <w:rPr>
          <w:rFonts w:ascii="Tahoma" w:hAnsi="Tahoma" w:cs="Tahoma"/>
          <w:sz w:val="23"/>
          <w:szCs w:val="23"/>
        </w:rPr>
        <w:t xml:space="preserve"> </w:t>
      </w:r>
      <w:r w:rsidRPr="00A35862">
        <w:rPr>
          <w:rFonts w:ascii="Tahoma" w:hAnsi="Tahoma" w:cs="Tahoma"/>
          <w:i/>
          <w:sz w:val="24"/>
          <w:szCs w:val="24"/>
        </w:rPr>
        <w:t>“İnsan haklarına saygı ve insan haklarının güvenceye bağlanması”,</w:t>
      </w:r>
      <w:r w:rsidRPr="00A35862">
        <w:rPr>
          <w:rFonts w:ascii="Tahoma" w:hAnsi="Tahoma" w:cs="Tahoma"/>
          <w:sz w:val="24"/>
          <w:szCs w:val="24"/>
        </w:rPr>
        <w:t xml:space="preserve"> </w:t>
      </w:r>
      <w:r w:rsidRPr="00A35862">
        <w:rPr>
          <w:rFonts w:ascii="Tahoma" w:hAnsi="Tahoma" w:cs="Tahoma"/>
          <w:i/>
          <w:sz w:val="24"/>
          <w:szCs w:val="24"/>
        </w:rPr>
        <w:t>“adaletin sağlanması”</w:t>
      </w:r>
      <w:r w:rsidRPr="00A35862">
        <w:rPr>
          <w:rFonts w:ascii="Tahoma" w:hAnsi="Tahoma" w:cs="Tahoma"/>
          <w:sz w:val="24"/>
          <w:szCs w:val="24"/>
        </w:rPr>
        <w:t xml:space="preserve"> ve </w:t>
      </w:r>
      <w:r w:rsidRPr="00A35862">
        <w:rPr>
          <w:rFonts w:ascii="Tahoma" w:hAnsi="Tahoma" w:cs="Tahoma"/>
          <w:i/>
          <w:sz w:val="24"/>
          <w:szCs w:val="24"/>
        </w:rPr>
        <w:t>“güvenliğin tesis edilmesi”</w:t>
      </w:r>
      <w:r w:rsidRPr="00A35862">
        <w:rPr>
          <w:rFonts w:ascii="Tahoma" w:hAnsi="Tahoma" w:cs="Tahoma"/>
          <w:sz w:val="24"/>
          <w:szCs w:val="24"/>
        </w:rPr>
        <w:t>dir. İşte disiplin hukukuna hakim olan ilkeler de, içtihatlar ve ceza hukukunun bu ilkelerinden esinlenerek oluşturulmuştur.</w:t>
      </w:r>
      <w:r w:rsidRPr="00A35862">
        <w:rPr>
          <w:rStyle w:val="DipnotBavurusu"/>
          <w:rFonts w:ascii="Tahoma" w:eastAsia="Calibri" w:hAnsi="Tahoma" w:cs="Tahoma"/>
          <w:sz w:val="24"/>
          <w:szCs w:val="24"/>
        </w:rPr>
        <w:footnoteReference w:id="82"/>
      </w:r>
      <w:r w:rsidRPr="00A35862">
        <w:rPr>
          <w:rFonts w:ascii="Tahoma" w:hAnsi="Tahoma" w:cs="Tahoma"/>
          <w:sz w:val="24"/>
          <w:szCs w:val="24"/>
        </w:rPr>
        <w:t xml:space="preserve"> İdari yaptırımlara hakim ilkeler, disiplin hukukunun genel </w:t>
      </w:r>
      <w:r w:rsidRPr="00A35862">
        <w:rPr>
          <w:rFonts w:ascii="Tahoma" w:hAnsi="Tahoma" w:cs="Tahoma"/>
          <w:spacing w:val="-2"/>
          <w:sz w:val="24"/>
          <w:szCs w:val="24"/>
        </w:rPr>
        <w:t xml:space="preserve">ilkeleri olarak hemen hemen aynı tarzda, disiplin cezaları içinde geçerlidir.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Disiplin cezalarında uyulması gereken ilkelere ilişkin bir sınıflandırma da, kanunsuz suç ve ceza olmaz ilkesi (nulla poena sine lege), geçmişe etki yasağı, daha hafif cezaya karar verilebilmesi ilkeleri üzerinde durulmuştur. Suç adı verilen insan davranışının ve bunun karşılığında uygulanacak yaptırımın ancak kanun ile belirlenmesini öngören ilke, “suçta ve cezada kanunilik ilkesi”dir. Bir başka sınıflandırmaya göre ise, disiplin hukukuna hakim olan ilkeler arasında, kanunsuz suç ve ceza olmaz ilkesi, geriye </w:t>
      </w:r>
      <w:r w:rsidRPr="00A35862">
        <w:rPr>
          <w:rFonts w:ascii="Tahoma" w:hAnsi="Tahoma" w:cs="Tahoma"/>
          <w:sz w:val="24"/>
          <w:szCs w:val="24"/>
        </w:rPr>
        <w:lastRenderedPageBreak/>
        <w:t>yürümezlik ve ölçülülük (oranlılık) ilkesi yer alır.</w:t>
      </w:r>
      <w:r w:rsidRPr="00A35862">
        <w:rPr>
          <w:rStyle w:val="DipnotBavurusu"/>
          <w:rFonts w:ascii="Tahoma" w:eastAsia="Calibri" w:hAnsi="Tahoma" w:cs="Tahoma"/>
          <w:sz w:val="24"/>
          <w:szCs w:val="24"/>
        </w:rPr>
        <w:footnoteReference w:id="83"/>
      </w:r>
      <w:r w:rsidRPr="00A35862">
        <w:rPr>
          <w:rFonts w:ascii="Tahoma" w:hAnsi="Tahoma" w:cs="Tahoma"/>
          <w:sz w:val="24"/>
          <w:szCs w:val="24"/>
        </w:rPr>
        <w:t xml:space="preserve"> Usule ilişkin ilkeler arasında ise, savunma haklarına saygı ve gerekçe gösterme zorunluluğu bulunur.</w:t>
      </w:r>
      <w:r w:rsidRPr="00A35862">
        <w:rPr>
          <w:rStyle w:val="DipnotBavurusu"/>
          <w:rFonts w:ascii="Tahoma" w:eastAsia="Calibri" w:hAnsi="Tahoma" w:cs="Tahoma"/>
          <w:sz w:val="24"/>
          <w:szCs w:val="24"/>
        </w:rPr>
        <w:footnoteReference w:id="84"/>
      </w:r>
      <w:r w:rsidRPr="00A35862">
        <w:rPr>
          <w:rFonts w:ascii="Tahoma" w:hAnsi="Tahoma" w:cs="Tahoma"/>
          <w:sz w:val="24"/>
          <w:szCs w:val="24"/>
        </w:rPr>
        <w:t xml:space="preserve">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“Disiplin cezalarının özellikleri” Disiplin yaptırımını öngören fiiller ile genel olarak suçlar arasında bazı farkların bulunduğu ifade edilir. </w:t>
      </w:r>
      <w:r w:rsidR="00C65A90">
        <w:rPr>
          <w:rFonts w:ascii="Tahoma" w:hAnsi="Tahoma" w:cs="Tahoma"/>
          <w:sz w:val="24"/>
          <w:szCs w:val="24"/>
        </w:rPr>
        <w:t>7068 sayili GKDHK</w:t>
      </w:r>
      <w:r w:rsidRPr="00A35862">
        <w:rPr>
          <w:rFonts w:ascii="Tahoma" w:hAnsi="Tahoma" w:cs="Tahoma"/>
          <w:sz w:val="24"/>
          <w:szCs w:val="24"/>
        </w:rPr>
        <w:t xml:space="preserve">.nun öngördüğü disiplinsizlik cezalarını dikkate alarak bu farkları şöyle değerlendirebiliriz: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1) </w:t>
      </w:r>
      <w:r w:rsidR="00C65A90">
        <w:rPr>
          <w:rFonts w:ascii="Tahoma" w:hAnsi="Tahoma" w:cs="Tahoma"/>
          <w:sz w:val="24"/>
          <w:szCs w:val="24"/>
        </w:rPr>
        <w:t>GKDHK.n</w:t>
      </w:r>
      <w:r w:rsidRPr="00A35862">
        <w:rPr>
          <w:rFonts w:ascii="Tahoma" w:hAnsi="Tahoma" w:cs="Tahoma"/>
          <w:sz w:val="24"/>
          <w:szCs w:val="24"/>
        </w:rPr>
        <w:t>a göre, disiplin cezası vermeye yetkili makamlar, ceza muhakemesinden farklı olarak idari makamlardır. Ceza muhakemesinde ise yetkili makamlar mahkemelerdir. Örneğin umumi ceza mahkemesi ve savaş halinde uygulama alanı bulacak olan disiplin mahkemeleri gibi. Ancak disiplin cezaları idari makamlarca verilmesine rağmen Anayasa Mahkemesince idari işlem olarak nitelendirilmemektedir.</w:t>
      </w:r>
      <w:r w:rsidRPr="00A35862">
        <w:rPr>
          <w:rStyle w:val="DipnotBavurusu"/>
          <w:rFonts w:ascii="Tahoma" w:hAnsi="Tahoma" w:cs="Tahoma"/>
          <w:sz w:val="24"/>
          <w:szCs w:val="24"/>
        </w:rPr>
        <w:footnoteReference w:id="85"/>
      </w:r>
      <w:r w:rsidRPr="00A35862">
        <w:rPr>
          <w:rFonts w:ascii="Tahoma" w:hAnsi="Tahoma" w:cs="Tahoma"/>
          <w:sz w:val="24"/>
          <w:szCs w:val="24"/>
        </w:rPr>
        <w:t xml:space="preserve"> Anayasa Mahkemesi disiplin cezalarını, nitelik olarak klasik cezalara benzetmekte veya onlarla aynı kabul etmektedir. </w:t>
      </w:r>
    </w:p>
    <w:p w:rsidR="00211C1A"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2) </w:t>
      </w:r>
      <w:r w:rsidR="00C65A90">
        <w:rPr>
          <w:rFonts w:ascii="Tahoma" w:hAnsi="Tahoma" w:cs="Tahoma"/>
          <w:sz w:val="24"/>
          <w:szCs w:val="24"/>
        </w:rPr>
        <w:t xml:space="preserve">GKDHK. </w:t>
      </w:r>
      <w:r w:rsidRPr="00A35862">
        <w:rPr>
          <w:rFonts w:ascii="Tahoma" w:hAnsi="Tahoma" w:cs="Tahoma"/>
          <w:sz w:val="24"/>
          <w:szCs w:val="24"/>
        </w:rPr>
        <w:t xml:space="preserve">göre disiplin cezaları verilirken, ceza mahkemelerinde olduğu gibi bir muhakeme yöntemi izlenmemektedir. </w:t>
      </w:r>
    </w:p>
    <w:p w:rsidR="00D84154" w:rsidRPr="00D84154" w:rsidRDefault="00211C1A" w:rsidP="00D84154">
      <w:pPr>
        <w:autoSpaceDE/>
        <w:autoSpaceDN/>
        <w:spacing w:after="120" w:line="360" w:lineRule="auto"/>
        <w:ind w:firstLine="562"/>
        <w:jc w:val="both"/>
        <w:rPr>
          <w:rFonts w:ascii="Tahoma" w:hAnsi="Tahoma" w:cs="Tahoma"/>
          <w:sz w:val="24"/>
          <w:szCs w:val="24"/>
        </w:rPr>
      </w:pPr>
      <w:r w:rsidRPr="00D84154">
        <w:rPr>
          <w:rFonts w:ascii="Tahoma" w:hAnsi="Tahoma" w:cs="Tahoma"/>
          <w:sz w:val="24"/>
          <w:szCs w:val="24"/>
        </w:rPr>
        <w:t xml:space="preserve">3) Disiplin cezaları sadece </w:t>
      </w:r>
      <w:r w:rsidR="00D84154" w:rsidRPr="00D84154">
        <w:rPr>
          <w:rFonts w:ascii="Tahoma" w:hAnsi="Tahoma" w:cs="Tahoma"/>
          <w:sz w:val="24"/>
          <w:szCs w:val="24"/>
        </w:rPr>
        <w:t>GKDHK.nun</w:t>
      </w:r>
      <w:r w:rsidRPr="00D84154">
        <w:rPr>
          <w:rFonts w:ascii="Tahoma" w:hAnsi="Tahoma" w:cs="Tahoma"/>
          <w:sz w:val="24"/>
          <w:szCs w:val="24"/>
        </w:rPr>
        <w:t xml:space="preserve"> 2 inci maddesinde belirtilen personele uygulanırlar. Kişiseldirler. </w:t>
      </w:r>
      <w:r w:rsidR="00D84154" w:rsidRPr="00D84154">
        <w:rPr>
          <w:rFonts w:ascii="Tahoma" w:hAnsi="Tahoma" w:cs="Tahoma"/>
          <w:sz w:val="24"/>
          <w:szCs w:val="24"/>
        </w:rPr>
        <w:t xml:space="preserve">Ancak, Devlet memurluğundan çıkarma ya da meslekten çıkarma cezalarından başka bir disiplin cezasına çarptırılmış olanlar, uyarma ve kınama </w:t>
      </w:r>
      <w:r w:rsidR="00D84154" w:rsidRPr="00D84154">
        <w:rPr>
          <w:rFonts w:ascii="Tahoma" w:hAnsi="Tahoma" w:cs="Tahoma"/>
          <w:sz w:val="24"/>
          <w:szCs w:val="24"/>
        </w:rPr>
        <w:lastRenderedPageBreak/>
        <w:t>cezalarının uygulanmasından başlayarak beş yıl, diğer cezaların uygulanmasından başlayarak on yıl geçtikten sonra, atamaya yetkili amire başvurarak verilmiş olan disiplin cezalarının özlük dosyasından silinmesini isteyebilir. İlgilinin bu süreler içerisindeki davranışları, bu isteğini haklı kılacak nitelikte görülürse söz konusu ceza özlük dosyasından silinir(md. 7/5).</w:t>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t xml:space="preserve">4) Disiplin cezaları takdiri cezalardır. Ceza da takdir yetkisi, disiplin amiri ve disiplin kurullarına aittir. Ancak bu takdir yetkisi sınırsız olmayıp belli usul ve esaslar çerçevesinde kullanılabilir. </w:t>
      </w:r>
    </w:p>
    <w:p w:rsidR="00D84154" w:rsidRPr="00D84154" w:rsidRDefault="00211C1A" w:rsidP="00D84154">
      <w:pPr>
        <w:autoSpaceDE/>
        <w:autoSpaceDN/>
        <w:spacing w:after="120" w:line="360" w:lineRule="auto"/>
        <w:ind w:firstLine="562"/>
        <w:jc w:val="both"/>
        <w:rPr>
          <w:rFonts w:ascii="Tahoma" w:hAnsi="Tahoma" w:cs="Tahoma"/>
          <w:sz w:val="24"/>
          <w:szCs w:val="24"/>
        </w:rPr>
      </w:pPr>
      <w:r w:rsidRPr="00D84154">
        <w:rPr>
          <w:rFonts w:ascii="Tahoma" w:hAnsi="Tahoma" w:cs="Tahoma"/>
          <w:sz w:val="24"/>
          <w:szCs w:val="24"/>
        </w:rPr>
        <w:t xml:space="preserve">5) Uygulamada eşitlik ilkesi esas olup aynı eylemlerde bulunanlar aynı cezayı alırlar. Ancak </w:t>
      </w:r>
      <w:r w:rsidR="00D84154" w:rsidRPr="00D84154">
        <w:rPr>
          <w:rFonts w:ascii="Tahoma" w:hAnsi="Tahoma" w:cs="Tahoma"/>
          <w:sz w:val="24"/>
          <w:szCs w:val="24"/>
        </w:rPr>
        <w:t xml:space="preserve">Kurumda geçmiş hizmetleri sırasında çalışmaları olumlu bulunan ve iyi veya çok iyi derecede değerlendirme puanı alan personel için verilecek cezalarda bir derece hafif olanı uygulanabilir(md. 7/2).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pacing w:val="-2"/>
          <w:sz w:val="24"/>
          <w:szCs w:val="24"/>
        </w:rPr>
        <w:t xml:space="preserve">6) Yargı kararları aranmaz ve verildiği tarihten itibaren hüküm ifade ederler. Para cezasına çevrilmeleri ya da ertelenmeleri mümkün değildir. </w:t>
      </w:r>
      <w:r w:rsidR="00D84154">
        <w:rPr>
          <w:rFonts w:ascii="Tahoma" w:hAnsi="Tahoma" w:cs="Tahoma"/>
          <w:spacing w:val="-2"/>
          <w:sz w:val="24"/>
          <w:szCs w:val="24"/>
        </w:rPr>
        <w:t xml:space="preserve">GKDHK.daki </w:t>
      </w:r>
      <w:r w:rsidRPr="00A35862">
        <w:rPr>
          <w:rFonts w:ascii="Tahoma" w:hAnsi="Tahoma" w:cs="Tahoma"/>
          <w:sz w:val="24"/>
          <w:szCs w:val="24"/>
        </w:rPr>
        <w:t xml:space="preserve">yaptırımların, disiplin cezaları ve idari tedbirler olarak iki grup halinde tanzim olundukları görülmektedir. Disiplin cezaları bu Kanunun </w:t>
      </w:r>
      <w:r w:rsidR="00D84154">
        <w:rPr>
          <w:rFonts w:ascii="Tahoma" w:hAnsi="Tahoma" w:cs="Tahoma"/>
          <w:sz w:val="24"/>
          <w:szCs w:val="24"/>
        </w:rPr>
        <w:t xml:space="preserve">8 inci </w:t>
      </w:r>
      <w:r w:rsidRPr="00A35862">
        <w:rPr>
          <w:rFonts w:ascii="Tahoma" w:hAnsi="Tahoma" w:cs="Tahoma"/>
          <w:sz w:val="24"/>
          <w:szCs w:val="24"/>
        </w:rPr>
        <w:t>maddesinde tek tek sayılan eylemler ve bunlara verilecek disiplinsizlik cezalarıdır. İdari tedbirler ise, geçici olarak kontrol altına alma tedbiri (md.</w:t>
      </w:r>
      <w:r w:rsidR="00D84154">
        <w:rPr>
          <w:rFonts w:ascii="Tahoma" w:hAnsi="Tahoma" w:cs="Tahoma"/>
          <w:sz w:val="24"/>
          <w:szCs w:val="24"/>
        </w:rPr>
        <w:t>11</w:t>
      </w:r>
      <w:r w:rsidRPr="00A35862">
        <w:rPr>
          <w:rFonts w:ascii="Tahoma" w:hAnsi="Tahoma" w:cs="Tahoma"/>
          <w:sz w:val="24"/>
          <w:szCs w:val="24"/>
        </w:rPr>
        <w:t>) ve geçici olarak görevden uzaklaştırma tedbiridir(md. 2</w:t>
      </w:r>
      <w:r w:rsidR="00516CE9">
        <w:rPr>
          <w:rFonts w:ascii="Tahoma" w:hAnsi="Tahoma" w:cs="Tahoma"/>
          <w:sz w:val="24"/>
          <w:szCs w:val="24"/>
        </w:rPr>
        <w:t>8</w:t>
      </w:r>
      <w:r w:rsidRPr="00A35862">
        <w:rPr>
          <w:rFonts w:ascii="Tahoma" w:hAnsi="Tahoma" w:cs="Tahoma"/>
          <w:sz w:val="24"/>
          <w:szCs w:val="24"/>
        </w:rPr>
        <w:t>).</w:t>
      </w:r>
    </w:p>
    <w:p w:rsidR="00211C1A"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Disiplin cezaları ile ilgili ayrıntılı bilgi için </w:t>
      </w:r>
      <w:r w:rsidR="00516CE9">
        <w:rPr>
          <w:rFonts w:ascii="Tahoma" w:hAnsi="Tahoma" w:cs="Tahoma"/>
          <w:sz w:val="24"/>
          <w:szCs w:val="24"/>
        </w:rPr>
        <w:t>GKDHK.nun</w:t>
      </w:r>
      <w:r w:rsidRPr="00A35862">
        <w:rPr>
          <w:rFonts w:ascii="Tahoma" w:hAnsi="Tahoma" w:cs="Tahoma"/>
          <w:sz w:val="24"/>
          <w:szCs w:val="24"/>
        </w:rPr>
        <w:t xml:space="preserve"> 3/1-</w:t>
      </w:r>
      <w:r w:rsidR="00516CE9">
        <w:rPr>
          <w:rFonts w:ascii="Tahoma" w:hAnsi="Tahoma" w:cs="Tahoma"/>
          <w:sz w:val="24"/>
          <w:szCs w:val="24"/>
        </w:rPr>
        <w:t>c</w:t>
      </w:r>
      <w:r w:rsidRPr="00A35862">
        <w:rPr>
          <w:rFonts w:ascii="Tahoma" w:hAnsi="Tahoma" w:cs="Tahoma"/>
          <w:sz w:val="24"/>
          <w:szCs w:val="24"/>
        </w:rPr>
        <w:t xml:space="preserve"> maddesindeki “Disiplinsizlik” tanımı ile ilgili açıklamalara bakınız.</w:t>
      </w: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Default="00516CE9" w:rsidP="00211C1A">
      <w:pPr>
        <w:spacing w:after="120" w:line="360" w:lineRule="auto"/>
        <w:ind w:firstLine="720"/>
        <w:jc w:val="both"/>
        <w:rPr>
          <w:rFonts w:ascii="Tahoma" w:hAnsi="Tahoma" w:cs="Tahoma"/>
          <w:sz w:val="24"/>
          <w:szCs w:val="24"/>
        </w:rPr>
      </w:pPr>
    </w:p>
    <w:p w:rsidR="00516CE9" w:rsidRPr="00A35862" w:rsidRDefault="00516CE9" w:rsidP="00211C1A">
      <w:pPr>
        <w:spacing w:after="120" w:line="360" w:lineRule="auto"/>
        <w:ind w:firstLine="720"/>
        <w:jc w:val="both"/>
        <w:rPr>
          <w:rFonts w:ascii="Tahoma" w:hAnsi="Tahoma" w:cs="Tahoma"/>
          <w:sz w:val="24"/>
          <w:szCs w:val="24"/>
        </w:rPr>
      </w:pPr>
    </w:p>
    <w:p w:rsidR="00211C1A" w:rsidRPr="00A35862" w:rsidRDefault="00516CE9" w:rsidP="00211C1A">
      <w:pPr>
        <w:shd w:val="clear" w:color="auto" w:fill="FFFFFF"/>
        <w:spacing w:after="120" w:line="360" w:lineRule="auto"/>
        <w:ind w:firstLine="720"/>
        <w:jc w:val="both"/>
        <w:rPr>
          <w:rFonts w:ascii="Tahoma" w:eastAsia="TRTimesNewRomanBold" w:hAnsi="Tahoma" w:cs="Tahoma"/>
          <w:b/>
          <w:sz w:val="24"/>
          <w:szCs w:val="24"/>
        </w:rPr>
      </w:pPr>
      <w:r>
        <w:rPr>
          <w:rFonts w:ascii="Tahoma" w:eastAsia="TRTimesNewRomanBold" w:hAnsi="Tahoma" w:cs="Tahoma"/>
          <w:b/>
          <w:sz w:val="24"/>
          <w:szCs w:val="24"/>
        </w:rPr>
        <w:t>G</w:t>
      </w:r>
      <w:r w:rsidR="00211C1A" w:rsidRPr="00A35862">
        <w:rPr>
          <w:rFonts w:ascii="Tahoma" w:eastAsia="TRTimesNewRomanBold" w:hAnsi="Tahoma" w:cs="Tahoma"/>
          <w:b/>
          <w:sz w:val="24"/>
          <w:szCs w:val="24"/>
        </w:rPr>
        <w:t xml:space="preserve">. DİSİPLİN SORUŞTURMASI: </w:t>
      </w:r>
    </w:p>
    <w:p w:rsidR="00211C1A" w:rsidRPr="00A35862" w:rsidRDefault="00211C1A" w:rsidP="00211C1A">
      <w:pPr>
        <w:shd w:val="clear" w:color="auto" w:fill="FFFFFF"/>
        <w:spacing w:after="120" w:line="360" w:lineRule="auto"/>
        <w:ind w:firstLine="720"/>
        <w:jc w:val="both"/>
        <w:rPr>
          <w:rFonts w:ascii="Tahoma" w:hAnsi="Tahoma" w:cs="Tahoma"/>
          <w:i/>
          <w:sz w:val="21"/>
          <w:szCs w:val="21"/>
        </w:rPr>
      </w:pPr>
      <w:r w:rsidRPr="00A35862">
        <w:rPr>
          <w:rFonts w:ascii="Tahoma" w:hAnsi="Tahoma" w:cs="Tahoma"/>
          <w:i/>
          <w:sz w:val="21"/>
          <w:szCs w:val="21"/>
        </w:rPr>
        <w:t xml:space="preserve">Maddenin birinci fıkrasının (e) bendinde; disiplinsizlik yapan bir personelin cezalandırılıp </w:t>
      </w:r>
      <w:r w:rsidRPr="00A35862">
        <w:rPr>
          <w:rFonts w:ascii="Tahoma" w:hAnsi="Tahoma" w:cs="Tahoma"/>
          <w:i/>
          <w:spacing w:val="-1"/>
          <w:sz w:val="21"/>
          <w:szCs w:val="21"/>
        </w:rPr>
        <w:t xml:space="preserve">cezalandırılmayacağı konusunda karar vermek amacıyla disiplin amirleri tarafından yapılacak veya </w:t>
      </w:r>
      <w:r w:rsidRPr="00A35862">
        <w:rPr>
          <w:rFonts w:ascii="Tahoma" w:hAnsi="Tahoma" w:cs="Tahoma"/>
          <w:i/>
          <w:spacing w:val="-3"/>
          <w:sz w:val="21"/>
          <w:szCs w:val="21"/>
        </w:rPr>
        <w:t xml:space="preserve">Kanundaki esaslara göre yetkili kişi veya makamlara yaptırılacak işlemler disiplin soruşturması olarak </w:t>
      </w:r>
      <w:r w:rsidRPr="00A35862">
        <w:rPr>
          <w:rFonts w:ascii="Tahoma" w:hAnsi="Tahoma" w:cs="Tahoma"/>
          <w:i/>
          <w:sz w:val="21"/>
          <w:szCs w:val="21"/>
        </w:rPr>
        <w:t>adlandırılmıştır. Böylelikle disiplin amirleri tarafından yapılacak bu faaliyetlere yasal zemin oluşturulması amaçlanmıştır(Bkz. Madde Gerekçesi).</w:t>
      </w:r>
    </w:p>
    <w:p w:rsidR="00211C1A" w:rsidRPr="00A35862" w:rsidRDefault="00211C1A" w:rsidP="00211C1A">
      <w:pPr>
        <w:tabs>
          <w:tab w:val="left" w:pos="566"/>
        </w:tabs>
        <w:spacing w:after="120" w:line="360" w:lineRule="auto"/>
        <w:ind w:firstLine="720"/>
        <w:jc w:val="both"/>
        <w:rPr>
          <w:rFonts w:ascii="Tahoma" w:hAnsi="Tahoma" w:cs="Tahoma"/>
          <w:i/>
          <w:spacing w:val="-2"/>
        </w:rPr>
      </w:pPr>
      <w:r w:rsidRPr="00A35862">
        <w:rPr>
          <w:rFonts w:ascii="Tahoma" w:eastAsia="TRTimesNewRomanBold" w:hAnsi="Tahoma" w:cs="Tahoma"/>
          <w:sz w:val="24"/>
          <w:szCs w:val="24"/>
        </w:rPr>
        <w:t>3. m</w:t>
      </w:r>
      <w:r w:rsidRPr="00A35862">
        <w:rPr>
          <w:rFonts w:ascii="Tahoma" w:hAnsi="Tahoma" w:cs="Tahoma"/>
          <w:sz w:val="24"/>
          <w:szCs w:val="24"/>
        </w:rPr>
        <w:t>addenin 1. fıkrasının (e) bendinde</w:t>
      </w:r>
      <w:r w:rsidRPr="00A35862">
        <w:rPr>
          <w:rFonts w:ascii="Tahoma" w:eastAsia="TRTimesNewRomanBold" w:hAnsi="Tahoma" w:cs="Tahoma"/>
          <w:sz w:val="24"/>
          <w:szCs w:val="24"/>
        </w:rPr>
        <w:t xml:space="preserve"> düzenlenen disiplin soruşturması,</w:t>
      </w:r>
      <w:r w:rsidRPr="00A35862">
        <w:rPr>
          <w:rFonts w:ascii="Tahoma" w:eastAsia="TRTimesNewRomanBold" w:hAnsi="Tahoma" w:cs="Tahoma"/>
          <w:b/>
          <w:sz w:val="24"/>
          <w:szCs w:val="24"/>
        </w:rPr>
        <w:t xml:space="preserve"> </w:t>
      </w:r>
      <w:r w:rsidRPr="00A35862">
        <w:rPr>
          <w:rFonts w:ascii="Tahoma" w:eastAsia="TRTimesNewRomanBold" w:hAnsi="Tahoma" w:cs="Tahoma"/>
          <w:sz w:val="24"/>
          <w:szCs w:val="24"/>
        </w:rPr>
        <w:t>disiplinsizlik yapan personel hakkında karar vermek amacıyla disiplin amirleri tarafından yapılan veya yaptırılan araştırma ve incelemeyi ifade etmektedir.</w:t>
      </w:r>
      <w:r w:rsidRPr="00A35862">
        <w:rPr>
          <w:rFonts w:ascii="Tahoma" w:hAnsi="Tahoma" w:cs="Tahoma"/>
          <w:sz w:val="24"/>
          <w:szCs w:val="24"/>
        </w:rPr>
        <w:t xml:space="preserve"> Disiplinsizlik yapan bir personelin cezalandırılıp cezalandırılmayacağı konusunda karar vermek amacıyla disiplin amirleri tarafından yapılacak veya kanundaki esaslara göre yetkili kişi veya makamlara yaptırılacak işlemler, TSK.Dis.K.da, disiplin soruşturması ola</w:t>
      </w:r>
      <w:r w:rsidRPr="00A35862">
        <w:rPr>
          <w:rFonts w:ascii="Tahoma" w:hAnsi="Tahoma" w:cs="Tahoma"/>
          <w:spacing w:val="-2"/>
          <w:sz w:val="24"/>
          <w:szCs w:val="24"/>
        </w:rPr>
        <w:t>rak adlandırılır. 7068</w:t>
      </w:r>
      <w:r w:rsidRPr="00A35862">
        <w:rPr>
          <w:rFonts w:ascii="Tahoma" w:eastAsia="TRTimesNewRomanBold" w:hAnsi="Tahoma" w:cs="Tahoma"/>
          <w:spacing w:val="-2"/>
          <w:sz w:val="24"/>
          <w:szCs w:val="24"/>
        </w:rPr>
        <w:t xml:space="preserve"> sayılı Gen.Kol.Dis.Hük.Hk.K.nun 3/1-g maddesindeki disiplin soruşturması tanımı da benzer niteliktedir: </w:t>
      </w:r>
      <w:r w:rsidRPr="00A35862">
        <w:rPr>
          <w:rFonts w:ascii="Tahoma" w:eastAsia="TRTimesNewRomanBold" w:hAnsi="Tahoma" w:cs="Tahoma"/>
          <w:i/>
          <w:spacing w:val="-2"/>
        </w:rPr>
        <w:t>“</w:t>
      </w:r>
      <w:r w:rsidRPr="00A35862">
        <w:rPr>
          <w:rFonts w:ascii="Tahoma" w:hAnsi="Tahoma" w:cs="Tahoma"/>
          <w:i/>
          <w:spacing w:val="-2"/>
        </w:rPr>
        <w:t>Disiplinsizlik yaptığı iddia edilen personel hakkında karar vermek amacıyla disiplin amirleri veya kurulları tarafından yapılan veya yaptırılan araştırma ve incelemeyi ifade eder.”</w:t>
      </w:r>
    </w:p>
    <w:p w:rsidR="00211C1A" w:rsidRPr="00A35862" w:rsidRDefault="00211C1A" w:rsidP="00211C1A">
      <w:pPr>
        <w:overflowPunct w:val="0"/>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Soruşturma, en geniş ifadesiyle, bir ihlal olup olmadığını açıklığa kavuşturmak amacıyla bir idari veya adli makamın idare ettiği, ilgililerden ve tanıklardan bilgi toplama ve irdeleme şeklinde gerçekleşen faaliyettir. Bu cümleden olarak disiplin soruşturması ise, bir disiplin ihlalinin olup olmadığını belirlemek amacıyla yetkili makamlar tarafından başlatılan ve yürütülen faaliyettir.</w:t>
      </w:r>
      <w:r w:rsidRPr="00A35862">
        <w:rPr>
          <w:rStyle w:val="DipnotBavurusu"/>
          <w:rFonts w:ascii="Tahoma" w:eastAsia="Calibri" w:hAnsi="Tahoma" w:cs="Tahoma"/>
          <w:sz w:val="24"/>
          <w:szCs w:val="24"/>
        </w:rPr>
        <w:footnoteReference w:id="86"/>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5271 sayılı CMK.nun 2. maddesine göre soruşturma;</w:t>
      </w:r>
      <w:r w:rsidRPr="00A35862">
        <w:rPr>
          <w:rFonts w:ascii="Tahoma" w:hAnsi="Tahoma" w:cs="Tahoma"/>
          <w:sz w:val="23"/>
          <w:szCs w:val="23"/>
        </w:rPr>
        <w:t xml:space="preserve"> </w:t>
      </w:r>
      <w:r w:rsidRPr="00A35862">
        <w:rPr>
          <w:rFonts w:ascii="Tahoma" w:hAnsi="Tahoma" w:cs="Tahoma"/>
          <w:sz w:val="24"/>
          <w:szCs w:val="24"/>
        </w:rPr>
        <w:t>Kanuna göre yetkili mercilerce suç şüphesinin öğrenilmesinden iddianamenin kabulüne kadar geçen evreyi</w:t>
      </w:r>
      <w:r w:rsidRPr="00A35862">
        <w:rPr>
          <w:rFonts w:ascii="Tahoma" w:hAnsi="Tahoma" w:cs="Tahoma"/>
          <w:sz w:val="23"/>
          <w:szCs w:val="23"/>
        </w:rPr>
        <w:t xml:space="preserve"> </w:t>
      </w:r>
      <w:r w:rsidRPr="00A35862">
        <w:rPr>
          <w:rFonts w:ascii="Tahoma" w:hAnsi="Tahoma" w:cs="Tahoma"/>
          <w:sz w:val="24"/>
          <w:szCs w:val="24"/>
        </w:rPr>
        <w:lastRenderedPageBreak/>
        <w:t>ifade etmektedir. Daha sonraki evre ise “kovuşturma evresi”dir. Kovuşturma da;</w:t>
      </w:r>
      <w:r w:rsidRPr="00A35862">
        <w:rPr>
          <w:rFonts w:ascii="Tahoma" w:hAnsi="Tahoma" w:cs="Tahoma"/>
          <w:sz w:val="23"/>
          <w:szCs w:val="23"/>
        </w:rPr>
        <w:t xml:space="preserve"> </w:t>
      </w:r>
      <w:r w:rsidRPr="00A35862">
        <w:rPr>
          <w:rFonts w:ascii="Tahoma" w:hAnsi="Tahoma" w:cs="Tahoma"/>
          <w:sz w:val="24"/>
          <w:szCs w:val="24"/>
        </w:rPr>
        <w:t xml:space="preserve">İddianamenin kabulü ile başlayıp, hükmün kesinleşmesine kadar geçen evreyi açıklamaktadır.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TSK.Dis.K.daki “soruşturma” tanımı da, 5271 sayılı CMK.daki bu tanımlamaya benzer bir düzenleme olup, </w:t>
      </w:r>
      <w:r w:rsidRPr="00A35862">
        <w:rPr>
          <w:rFonts w:ascii="Tahoma" w:eastAsia="TRTimesNewRomanBold" w:hAnsi="Tahoma" w:cs="Tahoma"/>
          <w:sz w:val="24"/>
          <w:szCs w:val="24"/>
        </w:rPr>
        <w:t xml:space="preserve">disiplinsizlik yapan personel hakkında karar vermek amacıyla disiplin amirleri tarafından yapılan veya yaptırılan araştırma ve incelemeyi ifade etmektedir.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eastAsia="TRTimesNewRomanBold" w:hAnsi="Tahoma" w:cs="Tahoma"/>
          <w:sz w:val="24"/>
          <w:szCs w:val="24"/>
        </w:rPr>
        <w:t>TSK.Dis.K.nun 3/1-f maddesinde, tahkikat’ın anlamı üzerinde durulmuştur. Buna göre t</w:t>
      </w:r>
      <w:r w:rsidRPr="00A35862">
        <w:rPr>
          <w:rFonts w:ascii="Tahoma" w:hAnsi="Tahoma" w:cs="Tahoma"/>
          <w:sz w:val="24"/>
          <w:szCs w:val="24"/>
        </w:rPr>
        <w:t>ahkikat, disiplin cezasının belirlenmesi de dâhil olmak üzere, disiplin kuruluna sevk edilen personel hakkında yapılan tüm faaliyetleri ifade eder</w:t>
      </w:r>
      <w:r w:rsidRPr="00A35862">
        <w:rPr>
          <w:rFonts w:ascii="Tahoma" w:hAnsi="Tahoma" w:cs="Tahoma"/>
          <w:i/>
          <w:sz w:val="23"/>
          <w:szCs w:val="23"/>
        </w:rPr>
        <w:t>.</w:t>
      </w:r>
      <w:r w:rsidRPr="00A35862">
        <w:rPr>
          <w:rFonts w:ascii="Tahoma" w:hAnsi="Tahoma" w:cs="Tahoma"/>
          <w:sz w:val="23"/>
          <w:szCs w:val="23"/>
        </w:rPr>
        <w:t xml:space="preserve"> </w:t>
      </w:r>
      <w:r w:rsidRPr="00A35862">
        <w:rPr>
          <w:rFonts w:ascii="Tahoma" w:hAnsi="Tahoma" w:cs="Tahoma"/>
          <w:sz w:val="24"/>
          <w:szCs w:val="24"/>
        </w:rPr>
        <w:t xml:space="preserve">Görüldüğü üzere, TSK.Dis.K.da da ikili ayrıma gidilmiş ve soruşturma ve tahkikat ifadeleri ayrı anlamda kullanılmıştır. </w:t>
      </w:r>
      <w:r w:rsidRPr="00A35862">
        <w:rPr>
          <w:rFonts w:ascii="Tahoma" w:eastAsia="TRTimesNewRomanBold" w:hAnsi="Tahoma" w:cs="Tahoma"/>
          <w:sz w:val="24"/>
          <w:szCs w:val="24"/>
        </w:rPr>
        <w:t xml:space="preserve">Disiplin soruşturması ile ilgili </w:t>
      </w:r>
      <w:r w:rsidRPr="00A35862">
        <w:rPr>
          <w:rFonts w:ascii="Tahoma" w:hAnsi="Tahoma" w:cs="Tahoma"/>
          <w:sz w:val="24"/>
          <w:szCs w:val="24"/>
        </w:rPr>
        <w:t>tanımlama, soruşturmanın başlatılması, yürütülmesi ve sonuçlanması aşamalarını haizdir. Doğaldır ki, disiplin soruşturmasının yürütülebilmesi için, aynı zamanda idare hukukunun kendine özgü kurallarının uygulanması da gerekir.</w:t>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z w:val="24"/>
          <w:szCs w:val="24"/>
        </w:rPr>
        <w:t>TSK.Dis.K.nun 49. maddesi ile, disiplin soruşturması ve tahkikat usul ve esasları, disiplin cezalarının verilmesi ve yerine getirilme</w:t>
      </w:r>
      <w:r w:rsidRPr="00A35862">
        <w:rPr>
          <w:rFonts w:ascii="Tahoma" w:hAnsi="Tahoma" w:cs="Tahoma"/>
          <w:spacing w:val="-2"/>
          <w:sz w:val="24"/>
          <w:szCs w:val="24"/>
        </w:rPr>
        <w:t>sine ilişkin usul ve esaslar ile TSK.Dis.K.nun uygulanmasına yönelik diğer hususların Millî Savunma Bakanlığı ve İçişleri Bakanlığınca müştereken çıkarılan yönetmelikler ile düzenleneceği hükmüne de yer verilmiştir.</w:t>
      </w:r>
    </w:p>
    <w:p w:rsidR="00211C1A" w:rsidRPr="00A35862" w:rsidRDefault="00211C1A" w:rsidP="00211C1A">
      <w:pPr>
        <w:shd w:val="clear" w:color="auto" w:fill="FFFFFF"/>
        <w:spacing w:after="120" w:line="360" w:lineRule="auto"/>
        <w:ind w:right="6" w:firstLine="720"/>
        <w:jc w:val="both"/>
        <w:rPr>
          <w:rFonts w:ascii="Tahoma" w:eastAsia="TRTimesNewRomanBold" w:hAnsi="Tahoma" w:cs="Tahoma"/>
          <w:sz w:val="24"/>
          <w:szCs w:val="24"/>
        </w:rPr>
      </w:pPr>
      <w:r w:rsidRPr="00A35862">
        <w:rPr>
          <w:rFonts w:ascii="Tahoma" w:eastAsia="TRTimesNewRomanBold" w:hAnsi="Tahoma" w:cs="Tahoma"/>
          <w:b/>
          <w:sz w:val="24"/>
          <w:szCs w:val="24"/>
        </w:rPr>
        <w:t>7. TAHKİKAT:</w:t>
      </w:r>
      <w:r w:rsidRPr="00A35862">
        <w:rPr>
          <w:rFonts w:ascii="Tahoma" w:eastAsia="TRTimesNewRomanBold" w:hAnsi="Tahoma" w:cs="Tahoma"/>
          <w:sz w:val="24"/>
          <w:szCs w:val="24"/>
        </w:rPr>
        <w:t xml:space="preserve"> </w:t>
      </w:r>
    </w:p>
    <w:p w:rsidR="00211C1A" w:rsidRPr="00A35862" w:rsidRDefault="00211C1A" w:rsidP="00211C1A">
      <w:pPr>
        <w:shd w:val="clear" w:color="auto" w:fill="FFFFFF"/>
        <w:spacing w:after="120" w:line="360" w:lineRule="auto"/>
        <w:ind w:right="6" w:firstLine="720"/>
        <w:jc w:val="both"/>
        <w:rPr>
          <w:rFonts w:ascii="Tahoma" w:hAnsi="Tahoma" w:cs="Tahoma"/>
          <w:i/>
          <w:sz w:val="21"/>
          <w:szCs w:val="21"/>
        </w:rPr>
      </w:pPr>
      <w:r w:rsidRPr="00A35862">
        <w:rPr>
          <w:rFonts w:ascii="Tahoma" w:hAnsi="Tahoma" w:cs="Tahoma"/>
          <w:i/>
          <w:sz w:val="21"/>
          <w:szCs w:val="21"/>
        </w:rPr>
        <w:t>Maddenin birinci fıkrasının (f) bendinde; disiplin kurullarına sevk edilen personel hakkında yapılan tüm faaliyetler tahkikat olarak adlandırılmıştır. Mevcut disiplin hukukunda, disiplin mahkemeleri tarafından yürütülen faaliyet yargılama olarak adlandırılmıştır. Disiplin kurulları yargılama makamı olmadığından Kanunda yargılama kavramı kullanılmamıştır(Madde Gerekçesi).</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3. maddenin 1. fıkrasının (f) bendinde</w:t>
      </w:r>
      <w:r w:rsidRPr="00A35862">
        <w:rPr>
          <w:rFonts w:ascii="Tahoma" w:eastAsia="TRTimesNewRomanBold" w:hAnsi="Tahoma" w:cs="Tahoma"/>
          <w:sz w:val="24"/>
          <w:szCs w:val="24"/>
        </w:rPr>
        <w:t xml:space="preserve"> tahkikat tanımına yer verilmiştir. Tahkikat; disiplin cezasının belirlenmesi de dahil olmak üzere, disiplin kuruluna sevk edilen personel hakkında yapılan tüm faaliyetleri kapsar. CMK.’da buna kovuşturma denmektedir. </w:t>
      </w:r>
      <w:r w:rsidRPr="00A35862">
        <w:rPr>
          <w:rFonts w:ascii="Tahoma" w:hAnsi="Tahoma" w:cs="Tahoma"/>
          <w:sz w:val="24"/>
          <w:szCs w:val="24"/>
        </w:rPr>
        <w:t>Kovuşturma,</w:t>
      </w:r>
      <w:r w:rsidRPr="00A35862">
        <w:rPr>
          <w:rFonts w:ascii="Tahoma" w:hAnsi="Tahoma" w:cs="Tahoma"/>
          <w:sz w:val="23"/>
          <w:szCs w:val="23"/>
        </w:rPr>
        <w:t xml:space="preserve"> i</w:t>
      </w:r>
      <w:r w:rsidRPr="00A35862">
        <w:rPr>
          <w:rFonts w:ascii="Tahoma" w:hAnsi="Tahoma" w:cs="Tahoma"/>
          <w:sz w:val="24"/>
          <w:szCs w:val="24"/>
        </w:rPr>
        <w:t xml:space="preserve">ddianamenin kabulü ile başlayıp, hükmün kesinleşmesine </w:t>
      </w:r>
      <w:r w:rsidRPr="00A35862">
        <w:rPr>
          <w:rFonts w:ascii="Tahoma" w:hAnsi="Tahoma" w:cs="Tahoma"/>
          <w:sz w:val="24"/>
          <w:szCs w:val="24"/>
        </w:rPr>
        <w:lastRenderedPageBreak/>
        <w:t>kadar geçen evreyi</w:t>
      </w:r>
      <w:r w:rsidRPr="00A35862">
        <w:rPr>
          <w:rFonts w:ascii="Tahoma" w:hAnsi="Tahoma" w:cs="Tahoma"/>
          <w:sz w:val="23"/>
          <w:szCs w:val="23"/>
        </w:rPr>
        <w:t xml:space="preserve"> </w:t>
      </w:r>
      <w:r w:rsidRPr="00A35862">
        <w:rPr>
          <w:rFonts w:ascii="Tahoma" w:hAnsi="Tahoma" w:cs="Tahoma"/>
          <w:sz w:val="24"/>
          <w:szCs w:val="24"/>
        </w:rPr>
        <w:t>açıklamaktadır.</w:t>
      </w:r>
      <w:r w:rsidRPr="00A35862">
        <w:rPr>
          <w:rFonts w:ascii="Tahoma" w:eastAsia="TRTimesNewRomanBold" w:hAnsi="Tahoma" w:cs="Tahoma"/>
          <w:sz w:val="24"/>
          <w:szCs w:val="24"/>
        </w:rPr>
        <w:t xml:space="preserve"> Burada ise, d</w:t>
      </w:r>
      <w:r w:rsidRPr="00A35862">
        <w:rPr>
          <w:rFonts w:ascii="Tahoma" w:hAnsi="Tahoma" w:cs="Tahoma"/>
          <w:sz w:val="24"/>
          <w:szCs w:val="24"/>
        </w:rPr>
        <w:t>isiplin kurullarına sevk edilen personel hakkında yapılan tüm faaliyetler tahkikat olarak adlandırılmıştır.  Maddenin Gerekçesinde, disiplin kurullarının yargılama makamı olmadığı, bu sebeple Kanunda yargılama kavramının kullanılmadığı açıklanmaktadır.</w:t>
      </w:r>
    </w:p>
    <w:p w:rsidR="00211C1A" w:rsidRPr="00A35862" w:rsidRDefault="00211C1A" w:rsidP="00211C1A">
      <w:pPr>
        <w:shd w:val="clear" w:color="auto" w:fill="FFFFFF"/>
        <w:spacing w:after="120" w:line="360" w:lineRule="auto"/>
        <w:ind w:firstLine="720"/>
        <w:jc w:val="both"/>
        <w:rPr>
          <w:rFonts w:ascii="Tahoma" w:hAnsi="Tahoma" w:cs="Tahoma"/>
          <w:sz w:val="24"/>
          <w:szCs w:val="24"/>
        </w:rPr>
      </w:pPr>
      <w:r w:rsidRPr="00A35862">
        <w:rPr>
          <w:rFonts w:ascii="Tahoma" w:hAnsi="Tahoma" w:cs="Tahoma"/>
          <w:b/>
          <w:sz w:val="24"/>
          <w:szCs w:val="24"/>
        </w:rPr>
        <w:t>8. ÜST DİSİPLİN AMİRLERİ:</w:t>
      </w:r>
      <w:r w:rsidRPr="00A35862">
        <w:rPr>
          <w:rFonts w:ascii="Tahoma" w:hAnsi="Tahoma" w:cs="Tahoma"/>
          <w:sz w:val="24"/>
          <w:szCs w:val="24"/>
        </w:rPr>
        <w:t xml:space="preserve"> </w:t>
      </w:r>
    </w:p>
    <w:p w:rsidR="00211C1A" w:rsidRPr="00A35862" w:rsidRDefault="00211C1A" w:rsidP="00211C1A">
      <w:pPr>
        <w:shd w:val="clear" w:color="auto" w:fill="FFFFFF"/>
        <w:spacing w:after="120" w:line="360" w:lineRule="auto"/>
        <w:ind w:firstLine="720"/>
        <w:jc w:val="both"/>
        <w:rPr>
          <w:rFonts w:ascii="Tahoma" w:hAnsi="Tahoma" w:cs="Tahoma"/>
          <w:i/>
          <w:sz w:val="21"/>
          <w:szCs w:val="21"/>
        </w:rPr>
      </w:pPr>
      <w:r w:rsidRPr="00A35862">
        <w:rPr>
          <w:rFonts w:ascii="Tahoma" w:hAnsi="Tahoma" w:cs="Tahoma"/>
          <w:i/>
          <w:sz w:val="21"/>
          <w:szCs w:val="21"/>
        </w:rPr>
        <w:t xml:space="preserve">Maddenin birinci fıkrasının (g) bendinde; yukarıdaki esaslara göre tespit edilecek disiplin amirinin (ilk disiplin amirinin) sıralı amiri konumundaki personel üst disiplin amiri olarak </w:t>
      </w:r>
      <w:r w:rsidRPr="00A35862">
        <w:rPr>
          <w:rFonts w:ascii="Tahoma" w:hAnsi="Tahoma" w:cs="Tahoma"/>
          <w:i/>
          <w:spacing w:val="-1"/>
          <w:sz w:val="21"/>
          <w:szCs w:val="21"/>
        </w:rPr>
        <w:t xml:space="preserve">belirlenmiştir. İlk disiplin amiri ile üst disiplin amirlerinin bu şekilde ayrılmasındaki neden, bunlara </w:t>
      </w:r>
      <w:r w:rsidRPr="00A35862">
        <w:rPr>
          <w:rFonts w:ascii="Tahoma" w:hAnsi="Tahoma" w:cs="Tahoma"/>
          <w:i/>
          <w:spacing w:val="-3"/>
          <w:sz w:val="21"/>
          <w:szCs w:val="21"/>
        </w:rPr>
        <w:t xml:space="preserve">tanınmış olan yetkilerin farklı oluşudur. Zira, genel olarak disiplin ile ilgili işlemlerin yürütülmesinden </w:t>
      </w:r>
      <w:r w:rsidRPr="00A35862">
        <w:rPr>
          <w:rFonts w:ascii="Tahoma" w:hAnsi="Tahoma" w:cs="Tahoma"/>
          <w:i/>
          <w:sz w:val="21"/>
          <w:szCs w:val="21"/>
        </w:rPr>
        <w:t xml:space="preserve">ilk disiplin amiri sorumlu ve yetkilidir. Ancak, üst disiplin amirlerine de bazı durumlarda çeşitli yetkiler verilmiştir. Üst disiplin amiri olabilmek için de Kanunun 8 inci maddesinin üçüncü fıkrasındaki şartların taşınması gerekmektedir. Aksi hâlde, örneğin sicil verme yetkisi olmayan üst amirlerinin, üst disiplin amiri olma yetkisi de bulunmayacaktır. Örnek vermek gerekirse; yarbay rütbesinde bir kurmay başkanı, kendisine bağlı ve albay rütbesindeki bir şube müdürünün amiri konumundadır. Ancak sicil mevzuatı gereği, yarbay rütbesinde bulunan kurmay başkanı, albay </w:t>
      </w:r>
      <w:r w:rsidRPr="00A35862">
        <w:rPr>
          <w:rFonts w:ascii="Tahoma" w:hAnsi="Tahoma" w:cs="Tahoma"/>
          <w:i/>
          <w:spacing w:val="-2"/>
          <w:sz w:val="21"/>
          <w:szCs w:val="21"/>
        </w:rPr>
        <w:t xml:space="preserve">rütbesindeki bu şube müdürüne sicil veremediğinden disiplin amiri değildir. Albay rütbesindeki şube müdürünün disiplin amiri, kurmay başkanının amiri olan tugay komutanıdır. Üst disiplin amirleri ise tugay komutanının da amiri olan kolordu komutanı ve daha üstündeki komutanlardır. Ancak, İçişleri </w:t>
      </w:r>
      <w:r w:rsidRPr="00A35862">
        <w:rPr>
          <w:rFonts w:ascii="Tahoma" w:hAnsi="Tahoma" w:cs="Tahoma"/>
          <w:i/>
          <w:sz w:val="21"/>
          <w:szCs w:val="21"/>
        </w:rPr>
        <w:t>Bakanı ve Millî Savunma Bakanı için 8 inci maddenin üçüncü fıkrasının (b) ve (c) bentlerinde belirtilen şartların aranmayacağı açıktır(Madde Gerekçesi).</w:t>
      </w:r>
    </w:p>
    <w:p w:rsidR="00211C1A" w:rsidRPr="00A35862" w:rsidRDefault="00211C1A" w:rsidP="00211C1A">
      <w:pPr>
        <w:shd w:val="clear" w:color="auto" w:fill="FFFFFF"/>
        <w:spacing w:after="120" w:line="360" w:lineRule="auto"/>
        <w:ind w:firstLine="720"/>
        <w:jc w:val="both"/>
        <w:rPr>
          <w:rFonts w:ascii="Tahoma" w:hAnsi="Tahoma" w:cs="Tahoma"/>
          <w:i/>
          <w:sz w:val="21"/>
          <w:szCs w:val="21"/>
        </w:rPr>
      </w:pPr>
      <w:r w:rsidRPr="00A35862">
        <w:rPr>
          <w:rFonts w:ascii="Tahoma" w:hAnsi="Tahoma" w:cs="Tahoma"/>
          <w:i/>
          <w:sz w:val="21"/>
          <w:szCs w:val="21"/>
        </w:rPr>
        <w:t>(</w:t>
      </w:r>
      <w:r w:rsidRPr="00A35862">
        <w:rPr>
          <w:rFonts w:ascii="Tahoma" w:hAnsi="Tahoma" w:cs="Tahoma"/>
          <w:sz w:val="21"/>
          <w:szCs w:val="21"/>
        </w:rPr>
        <w:t>3 üncü maddenin 1/g bendini değiştiren 22.1.2015 tarih ve 6586 SK.nun madde gerekçesi:</w:t>
      </w:r>
      <w:r w:rsidRPr="00A35862">
        <w:rPr>
          <w:rFonts w:ascii="Tahoma" w:hAnsi="Tahoma" w:cs="Tahoma"/>
          <w:i/>
          <w:sz w:val="21"/>
          <w:szCs w:val="21"/>
        </w:rPr>
        <w:t xml:space="preserve"> Madde ile üst disiplin amirlerine fiilen sicil verme şartı aranmaksızın ceza verebilme imkanı tanınmaktadır.)</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3. maddenin 1. fıkrasının (g) bendinde; üst disiplin amirleri; Disiplin amirinin kadro ve kuruluş yönünden bağlı bulunduğu ve disiplin cezası verilecek personelden makam yahut rütbe veya kıdemce büyük olan yetkili sıralı tüm amirler olarak tanımlanmıştır. </w:t>
      </w:r>
    </w:p>
    <w:p w:rsidR="00211C1A" w:rsidRPr="00A35862" w:rsidRDefault="00211C1A" w:rsidP="00211C1A">
      <w:pPr>
        <w:shd w:val="clear" w:color="auto" w:fill="FFFFFF"/>
        <w:spacing w:after="120" w:line="360" w:lineRule="auto"/>
        <w:ind w:right="6" w:firstLine="720"/>
        <w:jc w:val="both"/>
        <w:rPr>
          <w:rFonts w:ascii="Tahoma" w:hAnsi="Tahoma" w:cs="Tahoma"/>
          <w:sz w:val="24"/>
          <w:szCs w:val="24"/>
        </w:rPr>
      </w:pPr>
      <w:r w:rsidRPr="00A35862">
        <w:rPr>
          <w:rFonts w:ascii="Tahoma" w:hAnsi="Tahoma" w:cs="Tahoma"/>
          <w:b/>
          <w:sz w:val="24"/>
          <w:szCs w:val="24"/>
        </w:rPr>
        <w:t>II - TSK. İÇ HZ.K.DA YER ALAN TANIMLAR:</w:t>
      </w:r>
      <w:r w:rsidRPr="00A35862">
        <w:rPr>
          <w:rFonts w:ascii="Tahoma" w:hAnsi="Tahoma" w:cs="Tahoma"/>
          <w:sz w:val="24"/>
          <w:szCs w:val="24"/>
        </w:rPr>
        <w:t xml:space="preserve"> </w:t>
      </w:r>
    </w:p>
    <w:p w:rsidR="00211C1A" w:rsidRPr="00A35862" w:rsidRDefault="00211C1A" w:rsidP="00211C1A">
      <w:pPr>
        <w:shd w:val="clear" w:color="auto" w:fill="FFFFFF"/>
        <w:spacing w:after="120" w:line="360" w:lineRule="auto"/>
        <w:ind w:right="6" w:firstLine="720"/>
        <w:jc w:val="both"/>
        <w:rPr>
          <w:rFonts w:ascii="Tahoma" w:hAnsi="Tahoma" w:cs="Tahoma"/>
          <w:i/>
          <w:sz w:val="21"/>
          <w:szCs w:val="21"/>
        </w:rPr>
      </w:pPr>
      <w:r w:rsidRPr="00A35862">
        <w:rPr>
          <w:rFonts w:ascii="Tahoma" w:hAnsi="Tahoma" w:cs="Tahoma"/>
          <w:i/>
          <w:sz w:val="21"/>
          <w:szCs w:val="21"/>
        </w:rPr>
        <w:t>Maddenin ikinci fıkrasında, Kanunda tanımlanmamış kavram ve terimler için Türk Silahlı Kuvvetleri İç Hizmet Kanununda yer alan tanımların esas alınacağı belirtilmiştir(Madde Gerekçesi).</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lastRenderedPageBreak/>
        <w:t>Maddenin 2. fıkrasında, TSK.Dis.K. ile tanımlanmamış kavram ve terimler için 211 sayılı TSK. İç Hizmet Kanununda yer alan tanımların esas alınacağı açıklanmıştır. TSK.Dis.K.nun uygulamasında sık sık karşımıza çıkacak olan bu kavram ve terimleri aşağıda özetle tanıyalım:</w:t>
      </w:r>
    </w:p>
    <w:p w:rsidR="00211C1A" w:rsidRPr="00A35862" w:rsidRDefault="00211C1A" w:rsidP="00211C1A">
      <w:pPr>
        <w:tabs>
          <w:tab w:val="left" w:pos="540"/>
          <w:tab w:val="left" w:pos="1728"/>
          <w:tab w:val="left" w:pos="3744"/>
          <w:tab w:val="left" w:pos="3888"/>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1. Türk Silahlı Kuvvetleri: </w:t>
      </w:r>
    </w:p>
    <w:p w:rsidR="00211C1A" w:rsidRPr="00A35862" w:rsidRDefault="00211C1A" w:rsidP="00211C1A">
      <w:pPr>
        <w:pStyle w:val="Nor0"/>
        <w:tabs>
          <w:tab w:val="clear" w:pos="567"/>
        </w:tabs>
        <w:spacing w:after="120" w:line="360" w:lineRule="auto"/>
        <w:ind w:firstLine="720"/>
        <w:rPr>
          <w:rFonts w:ascii="Tahoma" w:hAnsi="Tahoma" w:cs="Tahoma"/>
          <w:sz w:val="24"/>
          <w:szCs w:val="24"/>
        </w:rPr>
      </w:pPr>
      <w:r w:rsidRPr="00A35862">
        <w:rPr>
          <w:rFonts w:ascii="Tahoma" w:hAnsi="Tahoma" w:cs="Tahoma"/>
          <w:sz w:val="24"/>
          <w:szCs w:val="24"/>
        </w:rPr>
        <w:t xml:space="preserve">Türk Silâhlı Kuvvetleri: Kara, Deniz ve Hava Kuvvetleri subay, askerî memur, astsubay, erbaş ve erleri ile askerî öğrencilerden teşekkül eden ve seferde ihtiyatlarla ikmal edilen, kadro ve kuruluşlarla teşkilâtı gösterilen silâhlı Devlet kuvvetidir(İç Hz.K. 1). Silahlı Kuvvetlerin vazifesi; yurt dışından gelecek tehdit ve tehlikelere karşı Türk vatanını savunmak, caydırıcılık sağlayacak şekilde askerî gücün muhafazasını ve güçlendirilmesini sağlamak, Türkiye Büyük Millet Meclisi kararıyla yurt dışında verilen görevleri yapmak ve uluslararası barışın sağlanmasına yardımcı olmaktır(İç Hz.K. 35). </w:t>
      </w:r>
      <w:r w:rsidRPr="00A35862">
        <w:rPr>
          <w:rFonts w:ascii="Tahoma" w:hAnsi="Tahoma" w:cs="Tahoma"/>
          <w:noProof/>
          <w:sz w:val="24"/>
          <w:szCs w:val="24"/>
          <w:lang w:val="tr-TR"/>
        </w:rPr>
        <w:t>Silahlı Kuvvetler, harp sanatını öğrenmek ve öğretmekle vazifelidir. Bu vazifenin ifası için lazımgelen tesisler ve teşkiller kurulur ve tedbirler alınır</w:t>
      </w:r>
      <w:r w:rsidRPr="00A35862">
        <w:rPr>
          <w:rFonts w:ascii="Tahoma" w:hAnsi="Tahoma" w:cs="Tahoma"/>
          <w:sz w:val="24"/>
          <w:szCs w:val="24"/>
        </w:rPr>
        <w:t xml:space="preserve">(İç Hz.K. 36).Türk Silahlı Kuvvetleri bu görevini yerine getirebilmek için Milli Savunma Bakanlığına bağlı Kara, Deniz ve Hava Kuvvetleri Komutanlığı unsurlardan teşekkül etmiştir.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31.7.1970 tarihli ve 1325 sayılı Milli Savunma Bakanlığı Görev ve Teşkilatı Hakkında Kanuna ek 1/A maddesi</w:t>
      </w:r>
      <w:r w:rsidRPr="00A35862">
        <w:rPr>
          <w:rStyle w:val="DipnotBavurusu"/>
          <w:rFonts w:ascii="Tahoma" w:eastAsia="Calibri" w:hAnsi="Tahoma" w:cs="Tahoma"/>
          <w:sz w:val="24"/>
          <w:szCs w:val="24"/>
        </w:rPr>
        <w:footnoteReference w:id="87"/>
      </w:r>
      <w:r w:rsidRPr="00A35862">
        <w:rPr>
          <w:rFonts w:ascii="Tahoma" w:hAnsi="Tahoma" w:cs="Tahoma"/>
          <w:sz w:val="24"/>
          <w:szCs w:val="24"/>
        </w:rPr>
        <w:t xml:space="preserve"> ile; Kara, Deniz ve Hava Kuvvetleri Komutanlıkları doğrudan Milli Savunma Bakanına bağlanmıştır. Ancak 1325 sayılı Kanuna aykırı olmayan ve diğer kanunlarla Genelkurmay Başkanlığına verilen görev ve yetkilere ilişkin hükümler saklı tutulmuştur. Ek 1/A maddesinin 2 inci fıkrası ile de, Cumhurbaşkanı ve Başbakanın gerekli gördüklerinde Kuvvet Komutanları ile bağlılarından doğrudan bilgi alabileceği ve bunlara doğrudan emir verebileceği ve bu komutanlıkların, verilen emri herhangi bir makamdan onay alınmaksızın derhal yerine getirecekleri öngörülmüştür.</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Bu düzenleme sonrası Genelkurmay Başkanlığının hukuki satatüsünü de şöylece izah edebiliriz: Anayasanın 117/3 maddesine göre; Genelkurmay Başkanı; Türk Silahlı </w:t>
      </w:r>
      <w:r w:rsidRPr="00A35862">
        <w:rPr>
          <w:rFonts w:ascii="Tahoma" w:hAnsi="Tahoma" w:cs="Tahoma"/>
          <w:sz w:val="24"/>
          <w:szCs w:val="24"/>
        </w:rPr>
        <w:lastRenderedPageBreak/>
        <w:t xml:space="preserve">Kuvvetlerinin komutanı olup, savaşta Başkomutanlık görevlerini Cumhurbaşkanı namına yerine getirir. Aynı maddenin 1 inci fıkrasına göre de, Başkomutanlık, T.B.M.M.nin manevi varlığından ayrılamaz ve Cumhurbaşkanı tarafından temsil olunur. Bakanlar Kurulu ise, milli güvenliğin sağlanmasından ve Silahlı Kuvvetlerin yurt savunmasına hazırlanmasından, T.B.M.M.ne karşı sorumludur. </w:t>
      </w:r>
    </w:p>
    <w:p w:rsidR="00211C1A" w:rsidRPr="00A35862" w:rsidRDefault="00211C1A" w:rsidP="00211C1A">
      <w:pPr>
        <w:suppressAutoHyphens/>
        <w:spacing w:after="120" w:line="360" w:lineRule="auto"/>
        <w:ind w:firstLine="720"/>
        <w:jc w:val="both"/>
        <w:rPr>
          <w:rFonts w:ascii="Tahoma" w:hAnsi="Tahoma" w:cs="Tahoma"/>
          <w:sz w:val="24"/>
          <w:szCs w:val="24"/>
        </w:rPr>
      </w:pPr>
      <w:r w:rsidRPr="00A35862">
        <w:rPr>
          <w:rFonts w:ascii="Tahoma" w:hAnsi="Tahoma" w:cs="Tahoma"/>
          <w:sz w:val="24"/>
          <w:szCs w:val="24"/>
        </w:rPr>
        <w:t xml:space="preserve">1324 sayılı Genelkurmay Başkanının Görev ve Yetkilerine Dair Kanunun, 25.7.2016 tarihli ve 669 sayılı KHK.nin 33. maddesi ile değişen ve bilahare 9.11.2016 tarihli ve 6756 sayılı Kanunun 33. maddesiyle değiştirilerek kabul edilen 1. maddesine göre; Genelkurmay Başkanlığı teşkilatının kendi kuruluş ve kadrolarında gösterileceği öngörülmüştür. Kuvvet Komutanlıkları bu teşkilat dışında yer alır ve teşkilatları, Milli Savunma Bakanlığı kadro ve kuruluşunda gösterilir. Bu değişiklikten önceki madde metninde ise, Silahlı Kuvvetler teşkilatının, kendi kuruluş ve kadrolarında gösterileceği öngörülmüştü. Ancak 669 sayılı KHK ile kuvvet Komutanlıklarının MSB.lığı’na bağlanması sonrası, sadece Genelkurmay Başkanlığı teşkilatının kendi kuruluş ve kadrolarında gösterileceği öngörülmüştür. Kuvvet Komutanlıkları ise bu teşkilat dışında yer alır ve teşkilatları, Milli Savunma Bakanlığı kadro ve kuruluşunda gösterilir. </w:t>
      </w:r>
    </w:p>
    <w:p w:rsidR="00211C1A" w:rsidRPr="00A35862" w:rsidRDefault="00211C1A" w:rsidP="00211C1A">
      <w:pPr>
        <w:suppressAutoHyphens/>
        <w:spacing w:after="120" w:line="360" w:lineRule="auto"/>
        <w:ind w:firstLine="720"/>
        <w:jc w:val="both"/>
        <w:rPr>
          <w:rFonts w:ascii="Tahoma" w:hAnsi="Tahoma" w:cs="Tahoma"/>
          <w:sz w:val="24"/>
          <w:szCs w:val="24"/>
        </w:rPr>
      </w:pPr>
      <w:r w:rsidRPr="00A35862">
        <w:rPr>
          <w:rFonts w:ascii="Tahoma" w:hAnsi="Tahoma" w:cs="Tahoma"/>
          <w:sz w:val="24"/>
          <w:szCs w:val="24"/>
        </w:rPr>
        <w:t>Yine 1324 sayılı Genelkurmay Başkanının Görev ve Yetkilerine Dair Kanunun, “Görev, Yetki ve Sorumluluk” başlıklı 2. maddesine göre de;</w:t>
      </w:r>
      <w:r w:rsidRPr="00A35862">
        <w:rPr>
          <w:rStyle w:val="DipnotBavurusu"/>
          <w:rFonts w:ascii="Tahoma" w:eastAsia="Calibri" w:hAnsi="Tahoma" w:cs="Tahoma"/>
          <w:sz w:val="24"/>
          <w:szCs w:val="24"/>
        </w:rPr>
        <w:footnoteReference w:id="88"/>
      </w:r>
      <w:r w:rsidRPr="00A35862">
        <w:rPr>
          <w:rFonts w:ascii="Tahoma" w:hAnsi="Tahoma" w:cs="Tahoma"/>
          <w:sz w:val="24"/>
          <w:szCs w:val="24"/>
        </w:rPr>
        <w:t xml:space="preserve"> </w:t>
      </w:r>
      <w:r w:rsidRPr="00A35862">
        <w:rPr>
          <w:rFonts w:ascii="Tahoma" w:hAnsi="Tahoma" w:cs="Tahoma"/>
          <w:color w:val="000000"/>
          <w:sz w:val="24"/>
          <w:szCs w:val="24"/>
        </w:rPr>
        <w:t xml:space="preserve">Genelkurmay Başkanı, Milli Savunma Bakanlığının görevleri saklı kalmak kaydıyla; Silahlı Kuvvetlerin savaşa hazırlanmasında personel, istihbarat, harekat, teşkilat ve eğitim hizmetlerine ait ilke ve öncelikler ile ana programları tespit eder(md. 2/1). Görüldüğü üzere yeni </w:t>
      </w:r>
      <w:r w:rsidRPr="00A35862">
        <w:rPr>
          <w:rFonts w:ascii="Tahoma" w:hAnsi="Tahoma" w:cs="Tahoma"/>
          <w:color w:val="000000"/>
          <w:spacing w:val="-2"/>
          <w:sz w:val="24"/>
          <w:szCs w:val="24"/>
        </w:rPr>
        <w:t xml:space="preserve">yapılanmada Genelkurmay Başkanlığı; 1325 sayılı MSB. Görev ve Teşkilatı Hk.K.nun, MSB.lığına vermiş olduğu görev ve sorumluluklar dışında kalan konularla ilgili bir taktik karargah olarak yapılandırılmıştır. Kuvvet Komutanlıklarına doğrudan komuta etme durumu söz konusu değildir. </w:t>
      </w:r>
      <w:r w:rsidRPr="00A35862">
        <w:rPr>
          <w:rFonts w:ascii="Tahoma" w:hAnsi="Tahoma" w:cs="Tahoma"/>
          <w:color w:val="000000"/>
          <w:sz w:val="24"/>
          <w:szCs w:val="24"/>
        </w:rPr>
        <w:t xml:space="preserve">Ancak, 1324 SK.nun 2/1 inci maddesinde sayılan ilke ve öncelikler ile ana programlarını tespiti amacıyla, istihbarat, harekat, teşkilat ve eğitim hizmetlerinin Kara, Deniz, Hava Kuvvetleri Komutanlıkları ile Genelkurmay Başkanlığına bağlı kuruluşlar </w:t>
      </w:r>
      <w:r w:rsidRPr="00A35862">
        <w:rPr>
          <w:rFonts w:ascii="Tahoma" w:hAnsi="Tahoma" w:cs="Tahoma"/>
          <w:color w:val="000000"/>
          <w:sz w:val="24"/>
          <w:szCs w:val="24"/>
        </w:rPr>
        <w:lastRenderedPageBreak/>
        <w:t>vasıtasıyla uygulanmasını sağlar(md. 2/2.a). Personel hizmetleri, özel kanunlarına göre yürütülür(md. 2/2.b). Lojistik ve tedarik hizmetleri için tespit etmiş olduğu ilke, öncelik ve ana programlar ile askeri okullardaki eğitim ve öğretim hizmetlerine ilişkin önerilerini, bu hizmetleri yürütecek olan MSB.lığına bildirir(md.2/3).</w:t>
      </w:r>
      <w:r w:rsidRPr="00A35862">
        <w:rPr>
          <w:rFonts w:ascii="Tahoma" w:hAnsi="Tahoma" w:cs="Tahoma"/>
          <w:sz w:val="24"/>
          <w:szCs w:val="24"/>
        </w:rPr>
        <w:t xml:space="preserve"> Genelkurmay Başkanlığının bu görevlerinin, genel olarak, </w:t>
      </w:r>
      <w:r w:rsidRPr="00A35862">
        <w:rPr>
          <w:rFonts w:ascii="Tahoma" w:hAnsi="Tahoma" w:cs="Tahoma"/>
          <w:color w:val="000000"/>
          <w:sz w:val="24"/>
          <w:szCs w:val="24"/>
        </w:rPr>
        <w:t>ilke ve öncelikler ile ana programları tespit etmek olduğu açıktır.</w:t>
      </w:r>
      <w:r w:rsidRPr="00A35862">
        <w:rPr>
          <w:rFonts w:ascii="Tahoma" w:hAnsi="Tahoma" w:cs="Tahoma"/>
          <w:sz w:val="24"/>
          <w:szCs w:val="24"/>
        </w:rPr>
        <w:t xml:space="preserve">   Yine de, Anayasanın 117/3 ve 1324 sayılı K.nun 1/2 inci maddesinde yer aldığı üzere, Genelkurmay Başkanı Silahlı Kuvvetlerin Komutanıdır. Anayasanın 117/3 maddesinde Genelkurmay Başkanının; Türk Silahlı Kuvvetlerinin komutanı olduğu, savaşta Başkomutanlık görevlerini Cumhurbaşkanı namına yerine getireceğini öngören hüküm ile 1324 SK.nun 1/2 inci fıkrasındaki aynı hüküm, Genelkurmay Başkanının barışta ve savaş TSK.nin komutanı olarak görevini yerine getireceğini, barışta ise bu görevin 1324 ve 1325 sayılı K.lar çerçevesinde yürütüleceğini göstermektedir. </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Bunun yanında, MSB.nin görevini düzenleyen 1325 sayılı Kanunun 2/b.3 maddesindeki değişiklik ile</w:t>
      </w:r>
      <w:r w:rsidRPr="00A35862">
        <w:rPr>
          <w:rStyle w:val="DipnotBavurusu"/>
          <w:rFonts w:ascii="Tahoma" w:eastAsia="Calibri" w:hAnsi="Tahoma" w:cs="Tahoma"/>
          <w:sz w:val="24"/>
          <w:szCs w:val="24"/>
        </w:rPr>
        <w:footnoteReference w:id="89"/>
      </w:r>
      <w:r w:rsidRPr="00A35862">
        <w:rPr>
          <w:rFonts w:ascii="Tahoma" w:hAnsi="Tahoma" w:cs="Tahoma"/>
          <w:b/>
          <w:noProof/>
          <w:sz w:val="24"/>
          <w:szCs w:val="24"/>
        </w:rPr>
        <w:t xml:space="preserve"> </w:t>
      </w:r>
      <w:r w:rsidRPr="00A35862">
        <w:rPr>
          <w:rFonts w:ascii="Tahoma" w:hAnsi="Tahoma" w:cs="Tahoma"/>
          <w:noProof/>
          <w:sz w:val="24"/>
          <w:szCs w:val="24"/>
        </w:rPr>
        <w:t>Askeri fabrikalar ve tersaneler dahil harp sanayii hizmetlerinin, 2/c maddesiyle t</w:t>
      </w:r>
      <w:r w:rsidRPr="00A35862">
        <w:rPr>
          <w:rFonts w:ascii="Tahoma" w:hAnsi="Tahoma" w:cs="Tahoma"/>
          <w:sz w:val="24"/>
          <w:szCs w:val="24"/>
        </w:rPr>
        <w:t>eftiş, inceleme ve soruşturma hizmetlerinin eklemiş olması; dolayısıyla 1325 sayılı Kanuna eklenen askeri fabrikalar ve tersaneler(1325 SK. 2/A),</w:t>
      </w:r>
      <w:r w:rsidRPr="00A35862">
        <w:rPr>
          <w:rStyle w:val="DipnotBavurusu"/>
          <w:rFonts w:ascii="Tahoma" w:eastAsia="Calibri" w:hAnsi="Tahoma" w:cs="Tahoma"/>
          <w:sz w:val="24"/>
          <w:szCs w:val="24"/>
        </w:rPr>
        <w:footnoteReference w:id="90"/>
      </w:r>
      <w:r w:rsidRPr="00A35862">
        <w:rPr>
          <w:rFonts w:ascii="Tahoma" w:hAnsi="Tahoma" w:cs="Tahoma"/>
          <w:sz w:val="24"/>
          <w:szCs w:val="24"/>
        </w:rPr>
        <w:t xml:space="preserve"> Teftiş Kurulu Başkanlığı(1325 SK. 2/B)</w:t>
      </w:r>
      <w:r w:rsidRPr="00A35862">
        <w:rPr>
          <w:rStyle w:val="DipnotBavurusu"/>
          <w:rFonts w:ascii="Tahoma" w:eastAsia="Calibri" w:hAnsi="Tahoma" w:cs="Tahoma"/>
          <w:sz w:val="24"/>
          <w:szCs w:val="24"/>
        </w:rPr>
        <w:footnoteReference w:id="91"/>
      </w:r>
      <w:r w:rsidRPr="00A35862">
        <w:rPr>
          <w:rFonts w:ascii="Tahoma" w:hAnsi="Tahoma" w:cs="Tahoma"/>
          <w:sz w:val="24"/>
          <w:szCs w:val="24"/>
        </w:rPr>
        <w:t xml:space="preserve"> ve Personel işlemleri(1325 SK. 3/2)</w:t>
      </w:r>
      <w:r w:rsidRPr="00A35862">
        <w:rPr>
          <w:rStyle w:val="DipnotBavurusu"/>
          <w:rFonts w:ascii="Tahoma" w:eastAsia="Calibri" w:hAnsi="Tahoma" w:cs="Tahoma"/>
          <w:sz w:val="24"/>
          <w:szCs w:val="24"/>
        </w:rPr>
        <w:footnoteReference w:id="92"/>
      </w:r>
      <w:r w:rsidRPr="00A35862">
        <w:rPr>
          <w:rFonts w:ascii="Tahoma" w:hAnsi="Tahoma" w:cs="Tahoma"/>
          <w:sz w:val="24"/>
          <w:szCs w:val="24"/>
        </w:rPr>
        <w:t xml:space="preserve"> başlıklı fıkra ve maddeler ile, bu konuların doğrudan 1325 sayılı Milli Savunma Bakanlığı Görev ve Teşkilatı Hk.K. kapsamına alınması, keza 669 sayılı KHK ile askeri hastanelerin Sağlık Bakanlığına devri gibi işlemler, Genelkurmay Başkanlığının </w:t>
      </w:r>
      <w:r w:rsidRPr="00A35862">
        <w:rPr>
          <w:rFonts w:ascii="Tahoma" w:hAnsi="Tahoma" w:cs="Tahoma"/>
          <w:color w:val="000000"/>
          <w:sz w:val="24"/>
          <w:szCs w:val="24"/>
        </w:rPr>
        <w:t xml:space="preserve">1324 SK.nun 2/1 inci maddesinde sayılan ilke ve öncelikler ile ana programlarını tespiti </w:t>
      </w:r>
      <w:r w:rsidRPr="00A35862">
        <w:rPr>
          <w:rFonts w:ascii="Tahoma" w:hAnsi="Tahoma" w:cs="Tahoma"/>
          <w:sz w:val="24"/>
          <w:szCs w:val="24"/>
        </w:rPr>
        <w:t>ve böylece harbe hazırlık asli görevine odaklanmış bir komutanlık konumuna dönüştürüldüğünün göstergeleridir.</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2. Askerlik: </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lastRenderedPageBreak/>
        <w:t>Askerlik; Harp sanatını öğrenmek ve yapmak mükellefiyetidir(İç Hz.K. 2/1). Asker: Askerlik mükellefiyeti altına giren şahıslarla (Erbaş ve erler) özel kanunlarla Silâhlı Kuvvetlere intisabeden ve resmi bir kıyafet taşıyan şahsa denir(TSK. İç Hz.K. 2/2). 1982 Anayasasının 72. maddesine göre, “Vatan hizmeti; her Türk’ün hakkı ve ödevidir.”</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1111 sayılı As.K.nun 1. maddesine göre; Türkiye Cumhuriyeti vatandaşı olan her erkek askerlik hizmetini yapmakla yükümlü olduğu ve askerlik yapacak yükümlülerin; a. Türkiye Cumhuriyeti vatandaşı olması, b. Erkek olması, c. Askerlik çağında bulunması, d. Vücutlarının askerlik hizmeti yapmaya elverişli olması gerektiği belirtilmiştir. Bu koşulları taşıyanlar, Askerlik Kanununun tespit ettiği esaslar dışında veya muvazzaflık hizmetini yapmadıkça hiç bir zaman askerlik çağından çıkarılamazlar.(As.K. 5/son fıkra) Özetle, silahaltı hizmetini yapmadıkça hiç bir fert askerlik çağından çıkarılamaz. Ancak, 1803 sayılı Af Kanunu ile (1974 tarihli) 1928 doğumlular dahil daha yaşlı doğumlular askerlik yükümlülüğünden muaf tutulmuşlardır. </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Askerlik Kanununa tabi olan yükümlülerden dört yıl ve daha fazla süreli yüksek öğrenim kurumları ile denkliği yetkili makamlarca kabul edilen, yurt dışındaki öğretim kurumlarından mezun olan yükümlüler diğer şartları da taşımaları halinde, yedek subay aday adayı olurlar(Bkz: 1076 S.K. 3/b).  Askerlik Kanununa tâbi olan yükümlülerden, dört yıl ve daha fazla süreli fakülte, akademi, yüksek okul, ve enstitü mezunları ile bunların dengi olduğu yetkili makamlarca kabul edilen yurtdışı yüksek öğrenim kurumlarından mezun olan ve yapılan sağlık muayeneleri sonucu askerliğe elverişli oldukları anlaşılanların askerlik kararları, yedek subay aday adayı statüsünde alınır. Henüz askerlik çağına girmemiş olanların askerlik kararı alınmaz. Yedek subay aday adaylarının askerlik kararının alınması için askerlik çağına girmeleri beklenir(MSY 70-1C Askeralma Yönergesi, 8. Bölüm, 1.Kısım, md.1).</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ab/>
        <w:t xml:space="preserve">Yedeksubay aday adayları bitirdikleri okullara göre iki ayrı kategoriye ayrılırlar: a. Karışık sınıf yedek subay aday adayları: Sağlık sınıfı dışında olanlar ile Silahlı Kuvvetlerin ihtiyaç fazlası olan diş tabibi, eczacı, veteriner ve sağlık sınıfı okul mezunlarının dahil olduğu kategori. b. Sıhhıye sınıfı yedek subay aday adayları: Silahlı Kuvvetlerin kadro ihtiyaçlarına göre tabip, diş tabibi, eczacı, veteriner, 4 yıllık sağlık </w:t>
      </w:r>
      <w:r w:rsidRPr="00A35862">
        <w:rPr>
          <w:rFonts w:ascii="Tahoma" w:hAnsi="Tahoma" w:cs="Tahoma"/>
          <w:sz w:val="24"/>
          <w:szCs w:val="24"/>
        </w:rPr>
        <w:lastRenderedPageBreak/>
        <w:t xml:space="preserve">yüksek okulu mezunları bu kategoridedir. Bunlardan tıp doktorları hariç, diğerleri Silahlı Kuvvetlerin ihtiyacından fazla oldukları takdirde karışık sınıf yedek subay aday adayı olarak ta değerlendirilirler. Erbaş ve erlerin muvazzaf hizmet süresi 18 aydır. Bu sürenin, barışta önce 15 aya ve bilahare 12 aya indirilmesine, Silahlı Kuvvetlerin de ihtiyacı dikkate alınarak Bakanlar Kurulunca karar verilebilir.(1111 sayılı As.K. 5). </w:t>
      </w:r>
    </w:p>
    <w:p w:rsidR="00211C1A" w:rsidRPr="00A35862" w:rsidRDefault="00211C1A" w:rsidP="00211C1A">
      <w:pPr>
        <w:pStyle w:val="GvdeMetniGirintisi2"/>
        <w:tabs>
          <w:tab w:val="left" w:pos="540"/>
        </w:tabs>
        <w:spacing w:line="360" w:lineRule="auto"/>
        <w:ind w:left="0" w:firstLine="720"/>
        <w:rPr>
          <w:rFonts w:ascii="Tahoma" w:hAnsi="Tahoma" w:cs="Tahoma"/>
          <w:sz w:val="24"/>
          <w:szCs w:val="24"/>
        </w:rPr>
      </w:pPr>
      <w:r w:rsidRPr="00A35862">
        <w:rPr>
          <w:rFonts w:ascii="Tahoma" w:hAnsi="Tahoma" w:cs="Tahoma"/>
          <w:sz w:val="24"/>
          <w:szCs w:val="24"/>
        </w:rPr>
        <w:t xml:space="preserve">15.07.2003 tarihinden itibaren erbaş ve erler için askerlik hizmet süresi 18 aydan 15 aya, kısa dönem erbaş ve erlerde 8 aydan 6 aya indirilmiştir(Bk.Krl.K., 23.6.2003, S.2003/5795). Daha sonra 21.10.2013 tarihli ve 2013/5501 sayılı Bakanlar Kurulu Kararı ile de, 5. maddenin 1. fıkrasında yer alan </w:t>
      </w:r>
      <w:r w:rsidRPr="00A35862">
        <w:rPr>
          <w:rFonts w:ascii="Tahoma" w:hAnsi="Tahoma" w:cs="Tahoma"/>
          <w:sz w:val="24"/>
          <w:szCs w:val="24"/>
          <w:lang w:val="en-GB"/>
        </w:rPr>
        <w:t>Kara, Deniz ve Hava Kuvvetleri ile Jandarma Genel Komutanlığı ve Sahil Güvenlik Komutanlığında 1111 sayılı Askerlik Kanununa tabi yükümlülerin muvazzaf askerlik hizmet süresinin, 1.1.2014 tarihinden geçerli olmak üzere, silah altındaki yükümlüleri de kapsayacak şekilde, erbaş ve erler için 15 aydan 12 aya indirilmesi kararlaştırılmıştır.</w:t>
      </w:r>
    </w:p>
    <w:p w:rsidR="00211C1A" w:rsidRPr="00A35862" w:rsidRDefault="00211C1A" w:rsidP="00211C1A">
      <w:pPr>
        <w:pStyle w:val="GvdeMetniGirintisi2"/>
        <w:tabs>
          <w:tab w:val="left" w:pos="540"/>
        </w:tabs>
        <w:spacing w:line="360" w:lineRule="auto"/>
        <w:ind w:left="0" w:firstLine="720"/>
        <w:rPr>
          <w:rFonts w:ascii="Tahoma" w:hAnsi="Tahoma" w:cs="Tahoma"/>
          <w:sz w:val="24"/>
          <w:szCs w:val="24"/>
        </w:rPr>
      </w:pPr>
      <w:r w:rsidRPr="00A35862">
        <w:rPr>
          <w:rFonts w:ascii="Tahoma" w:hAnsi="Tahoma" w:cs="Tahoma"/>
          <w:sz w:val="24"/>
          <w:szCs w:val="24"/>
        </w:rPr>
        <w:t xml:space="preserve">Yedek subayların hizmet süresi 18 aydır. Bu süre Genelkurmay Başkanlığının göstereceği lüzum üzerine Bakanlar Kurulunca uzatılabilir ve kısaltılabilir(Bkz: 1076 S.K.3/f). Halen yedeksubayların yetiştirilme süresi 3 ay, hizmet süreleri de 12 ay olarak belirlenmiştir.(Bkz: Bk.Krl.K., 23.6.2003, S. 2003/5795) Karışık sınıf yedek subay adaylarından, Gnkur. Bşk.lığınca belirlenecek meslek ve branşların ihtiyaç kadarının yetiştirilme süresi, bir aydır(Bkz: Bk.Krl.K., 21.2.2005, S.2005/8505).   </w:t>
      </w:r>
    </w:p>
    <w:p w:rsidR="00211C1A" w:rsidRPr="00A35862" w:rsidRDefault="00211C1A" w:rsidP="00211C1A">
      <w:pPr>
        <w:pStyle w:val="GvdeMetni"/>
        <w:tabs>
          <w:tab w:val="clear" w:pos="720"/>
          <w:tab w:val="left" w:pos="540"/>
        </w:tabs>
        <w:spacing w:after="120" w:line="360" w:lineRule="auto"/>
        <w:ind w:firstLine="720"/>
        <w:rPr>
          <w:rFonts w:ascii="Tahoma" w:hAnsi="Tahoma" w:cs="Tahoma"/>
          <w:sz w:val="24"/>
          <w:szCs w:val="24"/>
        </w:rPr>
      </w:pPr>
      <w:r w:rsidRPr="00A35862">
        <w:rPr>
          <w:rFonts w:ascii="Tahoma" w:hAnsi="Tahoma" w:cs="Tahoma"/>
          <w:sz w:val="24"/>
          <w:szCs w:val="24"/>
        </w:rPr>
        <w:t xml:space="preserve">3. Asker:  </w:t>
      </w:r>
    </w:p>
    <w:p w:rsidR="00211C1A" w:rsidRPr="00A35862" w:rsidRDefault="00211C1A" w:rsidP="00211C1A">
      <w:pPr>
        <w:pStyle w:val="GvdeMetni"/>
        <w:tabs>
          <w:tab w:val="clear" w:pos="720"/>
          <w:tab w:val="left" w:pos="540"/>
        </w:tabs>
        <w:spacing w:after="120" w:line="360" w:lineRule="auto"/>
        <w:ind w:firstLine="720"/>
        <w:rPr>
          <w:rFonts w:ascii="Tahoma" w:hAnsi="Tahoma" w:cs="Tahoma"/>
          <w:sz w:val="24"/>
          <w:szCs w:val="24"/>
        </w:rPr>
      </w:pPr>
      <w:r w:rsidRPr="00A35862">
        <w:rPr>
          <w:rFonts w:ascii="Tahoma" w:hAnsi="Tahoma" w:cs="Tahoma"/>
          <w:sz w:val="24"/>
          <w:szCs w:val="24"/>
        </w:rPr>
        <w:t>Asker: Askerlik mükellefiyeti altına giren şahıslarla (Erbaş ve erler) özel kanunlarla Silâhlı Kuvvetlere intisabeden ve resmi bir kıyafet taşıyan şahsa denir(İç Hz.K. 2/2). Askeri şahıs: TSK.de görevli ve erden Mareşal’a (Büyük âmiral) kadar olan kişilerdir(İç Hz.K. 3).</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4. Subay: </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t>Hususi Kanuna göre Silâhlı Kuvvetlere intisabeden asteğmenden mareşale (Büyük âmirale) kadar rütbeyi haiz olan askerdir(İç Hz.K. 3/a.6).</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5. Astsubay: </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z w:val="24"/>
          <w:szCs w:val="24"/>
        </w:rPr>
      </w:pPr>
      <w:r w:rsidRPr="00A35862">
        <w:rPr>
          <w:rFonts w:ascii="Tahoma" w:hAnsi="Tahoma" w:cs="Tahoma"/>
          <w:sz w:val="24"/>
          <w:szCs w:val="24"/>
        </w:rPr>
        <w:lastRenderedPageBreak/>
        <w:t>Hususi Kanununa göre Silâhlı Kuvvetlere katılan astsubay çavuştan, astsubay kıdemli başçavuşa kadar rütbeyi haiz olan askerdir(İç Hz.K. 3/a.3).</w:t>
      </w:r>
    </w:p>
    <w:p w:rsidR="00211C1A" w:rsidRPr="00A35862" w:rsidRDefault="00211C1A" w:rsidP="00211C1A">
      <w:pPr>
        <w:tabs>
          <w:tab w:val="left" w:pos="540"/>
          <w:tab w:val="left" w:pos="1152"/>
          <w:tab w:val="left" w:pos="1296"/>
          <w:tab w:val="left" w:pos="1584"/>
        </w:tabs>
        <w:spacing w:after="120" w:line="360" w:lineRule="auto"/>
        <w:ind w:firstLine="720"/>
        <w:jc w:val="both"/>
        <w:rPr>
          <w:rStyle w:val="apple-converted-space"/>
          <w:rFonts w:ascii="Tahoma" w:hAnsi="Tahoma" w:cs="Tahoma"/>
          <w:sz w:val="24"/>
          <w:szCs w:val="24"/>
        </w:rPr>
      </w:pPr>
      <w:r w:rsidRPr="00A35862">
        <w:rPr>
          <w:rFonts w:ascii="Tahoma" w:hAnsi="Tahoma" w:cs="Tahoma"/>
          <w:sz w:val="24"/>
          <w:szCs w:val="24"/>
        </w:rPr>
        <w:t>6. Er:</w:t>
      </w:r>
      <w:r w:rsidRPr="00A35862">
        <w:rPr>
          <w:rStyle w:val="apple-converted-space"/>
          <w:rFonts w:ascii="Tahoma" w:hAnsi="Tahoma" w:cs="Tahoma"/>
          <w:sz w:val="24"/>
          <w:szCs w:val="24"/>
        </w:rPr>
        <w:t xml:space="preserve"> </w:t>
      </w:r>
    </w:p>
    <w:p w:rsidR="00211C1A" w:rsidRPr="00A35862" w:rsidRDefault="00211C1A" w:rsidP="00211C1A">
      <w:pPr>
        <w:tabs>
          <w:tab w:val="left" w:pos="540"/>
          <w:tab w:val="left" w:pos="1152"/>
          <w:tab w:val="left" w:pos="1296"/>
          <w:tab w:val="left" w:pos="1584"/>
        </w:tabs>
        <w:spacing w:after="120" w:line="360" w:lineRule="auto"/>
        <w:ind w:firstLine="720"/>
        <w:jc w:val="both"/>
        <w:rPr>
          <w:rStyle w:val="apple-style-span"/>
          <w:rFonts w:ascii="Tahoma" w:hAnsi="Tahoma" w:cs="Tahoma"/>
          <w:sz w:val="24"/>
          <w:szCs w:val="24"/>
        </w:rPr>
      </w:pPr>
      <w:r w:rsidRPr="00A35862">
        <w:rPr>
          <w:rStyle w:val="apple-style-span"/>
          <w:rFonts w:ascii="Tahoma" w:hAnsi="Tahoma" w:cs="Tahoma"/>
          <w:sz w:val="24"/>
          <w:szCs w:val="24"/>
        </w:rPr>
        <w:t>İhtiyaçları Devlet tarafından deruhte ve temin olunan rütbesiz askerdir. Sözleşmeli erler de bu Kanuna göre er sayılır(İç Hz.K. 3/a.1).</w:t>
      </w:r>
    </w:p>
    <w:p w:rsidR="00211C1A" w:rsidRPr="00A35862" w:rsidRDefault="00211C1A" w:rsidP="00211C1A">
      <w:pPr>
        <w:spacing w:after="120" w:line="360" w:lineRule="auto"/>
        <w:ind w:firstLine="720"/>
        <w:jc w:val="both"/>
        <w:rPr>
          <w:rFonts w:ascii="Tahoma" w:hAnsi="Tahoma" w:cs="Tahoma"/>
          <w:sz w:val="24"/>
          <w:szCs w:val="24"/>
        </w:rPr>
      </w:pPr>
      <w:r w:rsidRPr="00A35862">
        <w:rPr>
          <w:rFonts w:ascii="Tahoma" w:hAnsi="Tahoma" w:cs="Tahoma"/>
          <w:sz w:val="24"/>
          <w:szCs w:val="24"/>
        </w:rPr>
        <w:t xml:space="preserve">7. Erbaş: </w:t>
      </w:r>
    </w:p>
    <w:p w:rsidR="00211C1A" w:rsidRPr="00A35862" w:rsidRDefault="00211C1A" w:rsidP="00211C1A">
      <w:pPr>
        <w:pStyle w:val="NormalWeb"/>
        <w:tabs>
          <w:tab w:val="left" w:pos="540"/>
        </w:tabs>
        <w:spacing w:before="0" w:beforeAutospacing="0" w:after="120" w:afterAutospacing="0" w:line="360" w:lineRule="auto"/>
        <w:ind w:firstLine="720"/>
        <w:rPr>
          <w:rFonts w:ascii="Tahoma" w:hAnsi="Tahoma" w:cs="Tahoma"/>
        </w:rPr>
      </w:pPr>
      <w:r w:rsidRPr="00A35862">
        <w:rPr>
          <w:rFonts w:ascii="Tahoma" w:eastAsia="Times New Roman" w:hAnsi="Tahoma" w:cs="Tahoma"/>
        </w:rPr>
        <w:t>İhtiyaçları Devlet tarafından deruhte ve temin olunan onbaşı ve çavuş rütbelerini haiz askerdir./</w:t>
      </w:r>
      <w:r w:rsidRPr="00A35862">
        <w:rPr>
          <w:rFonts w:ascii="Tahoma" w:hAnsi="Tahoma" w:cs="Tahoma"/>
        </w:rPr>
        <w:t>Askerlik Kanununa göre mükellef bulundukları hizmetleri ifadan sonra hususi kanunlara tevfikan muayyen bir hizmet taahhüdü suretiyle Silahlı Kuvvetlerde vazife gören uzman ve sözleşmeli çavuş ve onbaşılar da erbaş sayılır(İç Hz.K. 3/a.2).</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8. Askeri öğrenci: </w:t>
      </w:r>
    </w:p>
    <w:p w:rsidR="00211C1A" w:rsidRPr="00A35862" w:rsidRDefault="00211C1A" w:rsidP="00211C1A">
      <w:pPr>
        <w:tabs>
          <w:tab w:val="left" w:pos="540"/>
          <w:tab w:val="left" w:pos="1152"/>
          <w:tab w:val="left" w:pos="1296"/>
          <w:tab w:val="left" w:pos="1584"/>
        </w:tabs>
        <w:spacing w:after="120" w:line="360" w:lineRule="auto"/>
        <w:ind w:firstLine="720"/>
        <w:jc w:val="both"/>
        <w:rPr>
          <w:rFonts w:ascii="Tahoma" w:hAnsi="Tahoma" w:cs="Tahoma"/>
          <w:sz w:val="24"/>
          <w:szCs w:val="24"/>
        </w:rPr>
      </w:pPr>
      <w:r w:rsidRPr="00A35862">
        <w:rPr>
          <w:rFonts w:ascii="Tahoma" w:hAnsi="Tahoma" w:cs="Tahoma"/>
          <w:sz w:val="24"/>
          <w:szCs w:val="24"/>
        </w:rPr>
        <w:t>Subay ve astsubay yetiştirilmek üzere muhtelif okul ve üniversitelerde okuyan ve resmî bir kıyafet taşıyan öğrencilerdir(İç Hz.K. 3/a.4).</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9. Nizam: </w:t>
      </w:r>
    </w:p>
    <w:p w:rsidR="00211C1A" w:rsidRPr="00A35862" w:rsidRDefault="00211C1A" w:rsidP="00211C1A">
      <w:pPr>
        <w:tabs>
          <w:tab w:val="left" w:pos="540"/>
        </w:tabs>
        <w:spacing w:after="120" w:line="360" w:lineRule="auto"/>
        <w:ind w:firstLine="720"/>
        <w:jc w:val="both"/>
        <w:rPr>
          <w:rFonts w:ascii="Tahoma" w:hAnsi="Tahoma" w:cs="Tahoma"/>
          <w:spacing w:val="2"/>
          <w:sz w:val="24"/>
          <w:szCs w:val="24"/>
        </w:rPr>
      </w:pPr>
      <w:r w:rsidRPr="00A35862">
        <w:rPr>
          <w:rFonts w:ascii="Tahoma" w:hAnsi="Tahoma" w:cs="Tahoma"/>
          <w:sz w:val="24"/>
          <w:szCs w:val="24"/>
        </w:rPr>
        <w:t>Tüzükler, kararnameler, yönetmelikler, talimnamelerin ve talimatların hükümleridir(İç Hz.K. 5).</w:t>
      </w:r>
      <w:r w:rsidRPr="00A35862">
        <w:rPr>
          <w:rFonts w:ascii="Tahoma" w:hAnsi="Tahoma" w:cs="Tahoma"/>
          <w:spacing w:val="2"/>
          <w:sz w:val="24"/>
          <w:szCs w:val="24"/>
        </w:rPr>
        <w:t xml:space="preserve"> Nizam: Bir cemiyetin içtimai bünyesinden doğan ve o cemiyetin idamesi için riayet edilmesi zaruri bulunan düstur ve kaidelerin Devlet tarafından konulan hükümlerle müeyyidelendirilmesi suretiyle meydana gelen düzendir</w:t>
      </w:r>
      <w:r w:rsidRPr="00A35862">
        <w:rPr>
          <w:rStyle w:val="DipnotBavurusu"/>
          <w:rFonts w:ascii="Tahoma" w:eastAsia="Calibri" w:hAnsi="Tahoma" w:cs="Tahoma"/>
          <w:spacing w:val="2"/>
          <w:sz w:val="24"/>
          <w:szCs w:val="24"/>
        </w:rPr>
        <w:footnoteReference w:id="93"/>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10. Tüzük:</w:t>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pacing w:val="2"/>
          <w:sz w:val="24"/>
          <w:szCs w:val="24"/>
        </w:rPr>
        <w:t>Bakanlar Kurulunca, kanunun uygulanmasını göstermek veya emrettiği işleri belirtmek üzere, kanunlara aykırı olmamak ve Danıştay’ın incelemesinden geçirilmek şartıyla tüzükler çıkarılabilir. Tüzükler, Cumhurbaşkanınca imzalanır ve kanunlar gibi yayımlanır(Any. 115).</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11. Kararname:</w:t>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lastRenderedPageBreak/>
        <w:t>İlgili olduğu konuya göre ya bir tüzüğün, yönetmeliğin kabul ve tasdikine dair olur, yahut ta belli somut bir mesele hakkında olur. Kararnameler ilgili Bakanlıklarca teklif edilir. Önemine göre bazı kere Danıştay’ın incelemesinden geçer. Bakanlıklarca kabul edilir. Cumhurbaşkanı tarafından tasdik edilir ve Resmi Gazete ile yayınlanır. İlgili Bakan ile Başbakanın imzası ve Cumhurbaşkanının tasdiki ile tekemmül eden tâyin tasarrufuna da Kararname denmektedir.</w:t>
      </w:r>
      <w:r w:rsidRPr="00A35862">
        <w:rPr>
          <w:rStyle w:val="DipnotBavurusu"/>
          <w:rFonts w:ascii="Tahoma" w:eastAsia="Calibri" w:hAnsi="Tahoma" w:cs="Tahoma"/>
          <w:spacing w:val="2"/>
          <w:sz w:val="24"/>
          <w:szCs w:val="24"/>
        </w:rPr>
        <w:footnoteReference w:id="94"/>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12. Yönetmelik:</w:t>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pacing w:val="2"/>
          <w:sz w:val="24"/>
          <w:szCs w:val="24"/>
        </w:rPr>
        <w:t>Başbakanlık, bakanlıklar ve kamu tüzelkişileri, kendi görev alanlarını ilgilendiren kanunların ve tüzüklerin uygulanmasını sağlamak üzere ve bunlara aykırı olmamak şartıyla, yönetmelikler çıkarabilirler. Hangi yönetmeliklerin Resmi Gazete'de yayınlanacağı kanunda belirtilir(Any. 124). Her kıt'a veya kurum, mevcut şartlara ve bir kademe üst birliğin devamlı yönetimine uyarak gerekli ve verimli usulleri kendisi tespit ederek bir devamlı yönetmelik hazırlar. Bu yönetmelik değişen şart ve usullere uydurulur(İç Hz.Yönt. 40/b).</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13. Talimname:</w:t>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pacing w:val="2"/>
          <w:sz w:val="24"/>
          <w:szCs w:val="24"/>
        </w:rPr>
        <w:t>Askeri harekâta yönelik eğitimin planlama ve icrasında uygulanacak taktik ve teknik esas ve yöntemleri içeren ve uygulayıcı unsurlara rehber teşkil edecek şekilde tecrübelere dayanılarak hazırlanan bir resmi askeri yayındır.</w:t>
      </w:r>
      <w:r w:rsidRPr="00A35862">
        <w:rPr>
          <w:rStyle w:val="DipnotBavurusu"/>
          <w:rFonts w:ascii="Tahoma" w:eastAsia="Calibri" w:hAnsi="Tahoma" w:cs="Tahoma"/>
          <w:spacing w:val="2"/>
          <w:sz w:val="24"/>
          <w:szCs w:val="24"/>
        </w:rPr>
        <w:footnoteReference w:id="95"/>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 xml:space="preserve">14. Talimat </w:t>
      </w:r>
      <w:r w:rsidRPr="00A35862">
        <w:rPr>
          <w:rFonts w:ascii="Tahoma" w:hAnsi="Tahoma" w:cs="Tahoma"/>
          <w:spacing w:val="2"/>
          <w:sz w:val="24"/>
          <w:szCs w:val="24"/>
        </w:rPr>
        <w:t xml:space="preserve">(Yönerge): </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t>Barış ve sefer görevlerinin yürütülmesi için, o göreve ilişkin ilke ve yöntemler koyan yazılı bir yayındır. Talimname ve konu ile ilgili diğer yayınlardaki genel hükümlerin uygulama tarzlarını ayrıntılı olarak açıklar(Müş.As.Ter.Söz. s. T-9).</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z w:val="24"/>
          <w:szCs w:val="24"/>
        </w:rPr>
        <w:t>15. Devamlı talimat:</w:t>
      </w:r>
      <w:r w:rsidRPr="00A35862">
        <w:rPr>
          <w:rFonts w:ascii="Tahoma" w:hAnsi="Tahoma" w:cs="Tahoma"/>
          <w:spacing w:val="2"/>
          <w:sz w:val="24"/>
          <w:szCs w:val="24"/>
        </w:rPr>
        <w:t xml:space="preserve"> </w:t>
      </w:r>
    </w:p>
    <w:p w:rsidR="00211C1A" w:rsidRPr="00A35862" w:rsidRDefault="00211C1A" w:rsidP="00211C1A">
      <w:pPr>
        <w:adjustRightInd w:val="0"/>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lastRenderedPageBreak/>
        <w:t>Kıt'a ve kurumlarda taktik ve idari hizmetlerden genel olarak her zaman aynı şekilde cereyan eden ve talimname ve yönetmeliklerde bulunmayan hususlar için ne gibi usul ve esaslar takibedileceğini tespit ve emretmek üzere komutanlık tarafından evvelden hazırlanan yönetmeliklere denir(İç Hz.Yönt. 40/a).</w:t>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z w:val="24"/>
          <w:szCs w:val="24"/>
        </w:rPr>
        <w:t>16. Günlük emir:</w:t>
      </w:r>
      <w:r w:rsidRPr="00A35862">
        <w:rPr>
          <w:rFonts w:ascii="Tahoma" w:hAnsi="Tahoma" w:cs="Tahoma"/>
          <w:spacing w:val="2"/>
          <w:sz w:val="24"/>
          <w:szCs w:val="24"/>
        </w:rPr>
        <w:t xml:space="preserve"> </w:t>
      </w:r>
    </w:p>
    <w:p w:rsidR="00211C1A" w:rsidRPr="00A35862" w:rsidRDefault="00211C1A" w:rsidP="00211C1A">
      <w:pPr>
        <w:spacing w:after="120" w:line="360" w:lineRule="auto"/>
        <w:ind w:firstLine="720"/>
        <w:jc w:val="both"/>
        <w:rPr>
          <w:rFonts w:ascii="Tahoma" w:hAnsi="Tahoma" w:cs="Tahoma"/>
          <w:spacing w:val="2"/>
          <w:sz w:val="24"/>
          <w:szCs w:val="24"/>
        </w:rPr>
      </w:pPr>
      <w:r w:rsidRPr="00A35862">
        <w:rPr>
          <w:rFonts w:ascii="Tahoma" w:hAnsi="Tahoma" w:cs="Tahoma"/>
          <w:sz w:val="24"/>
          <w:szCs w:val="24"/>
        </w:rPr>
        <w:t>İç hizmetlerin ve bütün vazifelerin intizam ve disiplin içinde yürümesini ve her türlü işlerde görülen yolsuzlukların ve noksanların giderilmesini temin için kıt'a ve garnizon kumandanları, karargâh ve kurum âmirleri icabettikçe günlük emir çıkarırlar./Günlük emre gerektiğinde yapılması lâzımgelen sürekli işlere ait umumi maddelerde yazılabilir(</w:t>
      </w:r>
      <w:r w:rsidRPr="00A35862">
        <w:rPr>
          <w:rFonts w:ascii="Tahoma" w:hAnsi="Tahoma" w:cs="Tahoma"/>
          <w:spacing w:val="2"/>
          <w:sz w:val="24"/>
          <w:szCs w:val="24"/>
        </w:rPr>
        <w:t>İç Hz.Yönt. 35).</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17. Hizmet: </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Kanunlarla nizamlarda yapılması veyahut yapılmaması yazılmış olan hususlarla, âmir tarafından yazı veya sözle emredilen veya yasak edilen işlerdir(İç Hz.K. 6). İç Hz.K.nun 6. maddesinde belirtilen hizmet, askeri bir hizmettir. Askeri hizmet; askeri vazifeye taalluk eden ve askeri maksatlara yarayan ve bir emirle veya askeri mevzuatla veyahut hizmet mevkiinin icaplarıyla yapılması veya yapılmaması lazım gelen fiilleri ifade eder.</w:t>
      </w:r>
      <w:r w:rsidRPr="00A35862">
        <w:rPr>
          <w:rStyle w:val="DipnotBavurusu"/>
          <w:rFonts w:ascii="Tahoma" w:eastAsia="Calibri" w:hAnsi="Tahoma" w:cs="Tahoma"/>
          <w:sz w:val="24"/>
          <w:szCs w:val="24"/>
        </w:rPr>
        <w:footnoteReference w:id="96"/>
      </w:r>
      <w:r w:rsidRPr="00A35862">
        <w:rPr>
          <w:rFonts w:ascii="Tahoma" w:hAnsi="Tahoma" w:cs="Tahoma"/>
          <w:sz w:val="24"/>
          <w:szCs w:val="24"/>
        </w:rPr>
        <w:t xml:space="preserve"> Benzer bir tarife As.C.K.nun 12. maddesinde yer verilmiştir. As.C.K.nun 12. maddesi; gerek malum ve muayyen olan ve gerek bir amir tarafından emredilen bir askeri vazifenin ast tarafından yapılması halini hizmet olarak tarif etmektedir. Kanunlarla nizamlarda </w:t>
      </w:r>
      <w:r w:rsidRPr="00A35862">
        <w:rPr>
          <w:rFonts w:ascii="Tahoma" w:hAnsi="Tahoma" w:cs="Tahoma"/>
          <w:spacing w:val="12"/>
          <w:sz w:val="24"/>
          <w:szCs w:val="24"/>
        </w:rPr>
        <w:t xml:space="preserve">yapılması </w:t>
      </w:r>
      <w:r w:rsidRPr="00A35862">
        <w:rPr>
          <w:rFonts w:ascii="Tahoma" w:hAnsi="Tahoma" w:cs="Tahoma"/>
          <w:spacing w:val="10"/>
          <w:sz w:val="24"/>
          <w:szCs w:val="24"/>
        </w:rPr>
        <w:t xml:space="preserve">veya yapılmaması yazılmış </w:t>
      </w:r>
      <w:r w:rsidRPr="00A35862">
        <w:rPr>
          <w:rFonts w:ascii="Tahoma" w:hAnsi="Tahoma" w:cs="Tahoma"/>
          <w:sz w:val="24"/>
          <w:szCs w:val="24"/>
        </w:rPr>
        <w:t xml:space="preserve">olan hususlar askeri hizmeti ifade eder. Ayrıca amirin askeri bir vazife ile ilgili olarak vermiş olduğu emirler ile de hizmet hali doğar. Öte yandan, her üstün hizmet hali söz konusu olmaksızın her zaman ve her yerde astlarının disipline aykırı gördüğü hallerine İç Hizmet Kanununun 14, 24 ve Yönetmeliğinin 28. maddesi gereğince müdahale etmesi ile taraflar için hizmet hali doğar. Bu durum As.C.K.nun 12. maddesinin uygulanmasında önem kazanmaktadır. </w:t>
      </w:r>
      <w:r w:rsidRPr="00A35862">
        <w:rPr>
          <w:rFonts w:ascii="Tahoma" w:hAnsi="Tahoma" w:cs="Tahoma"/>
          <w:sz w:val="24"/>
          <w:szCs w:val="24"/>
        </w:rPr>
        <w:lastRenderedPageBreak/>
        <w:t>As.C.K., bazı maddelerinde hizmet halini cezayı artırıcı bir sebep olarak kabul etmektedir.</w:t>
      </w:r>
    </w:p>
    <w:p w:rsidR="00211C1A" w:rsidRPr="00A35862" w:rsidRDefault="00211C1A" w:rsidP="00211C1A">
      <w:pPr>
        <w:tabs>
          <w:tab w:val="left" w:pos="540"/>
        </w:tabs>
        <w:spacing w:after="120" w:line="360" w:lineRule="auto"/>
        <w:ind w:firstLine="720"/>
        <w:jc w:val="both"/>
        <w:rPr>
          <w:rFonts w:ascii="Tahoma" w:hAnsi="Tahoma" w:cs="Tahoma"/>
          <w:sz w:val="24"/>
          <w:szCs w:val="24"/>
        </w:rPr>
      </w:pP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18. Vazife: </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Hizmetin icabettirdiği şeyi yapmak ve menettiği şeyi yapmamaktır(İç Hz.K. 7). İç Hz.K.nun 7. maddesi ile, askeri vazifenin tarifi yapılmakta ve (İç Hz.K.nun 6. maddesinde açıklanan) hizmetin icabettirdiği şeyi yapmak ve menettiği şeyi yapmamak hali vazife olarak belirtilmektedir. İç Hz.K.nun 6. ve 7. maddesi birlikte ele alındığında vazife; kanunlar ve nizamlarda veya amirler tarafından yapılması istenen işlerin yapılması, yasak edilen şeylerin yapılmaması hali olarak ortaya çıkmaktadır. Halen kaldırılmış olan askeri yargıya ait kararlarda, orduevleri, askeri gazino ve kantinlerdeki hizmetler, askeri vazifeden sayılmıştır(As.Yrg. İçt.Brl.Krl., 17.2.1950, E. 1314, K. 289).</w:t>
      </w:r>
    </w:p>
    <w:p w:rsidR="00211C1A" w:rsidRPr="00A35862" w:rsidRDefault="00211C1A" w:rsidP="00211C1A">
      <w:pPr>
        <w:tabs>
          <w:tab w:val="left" w:pos="540"/>
          <w:tab w:val="left" w:pos="4032"/>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19. Emir: </w:t>
      </w:r>
    </w:p>
    <w:p w:rsidR="00211C1A" w:rsidRPr="00A35862" w:rsidRDefault="00211C1A" w:rsidP="00211C1A">
      <w:pPr>
        <w:tabs>
          <w:tab w:val="left" w:pos="540"/>
          <w:tab w:val="left" w:pos="4032"/>
        </w:tabs>
        <w:spacing w:after="120" w:line="360" w:lineRule="auto"/>
        <w:ind w:firstLine="720"/>
        <w:jc w:val="both"/>
        <w:rPr>
          <w:rFonts w:ascii="Tahoma" w:hAnsi="Tahoma" w:cs="Tahoma"/>
          <w:sz w:val="24"/>
          <w:szCs w:val="24"/>
        </w:rPr>
      </w:pPr>
      <w:r w:rsidRPr="00A35862">
        <w:rPr>
          <w:rFonts w:ascii="Tahoma" w:hAnsi="Tahoma" w:cs="Tahoma"/>
          <w:sz w:val="24"/>
          <w:szCs w:val="24"/>
        </w:rPr>
        <w:t>Hizmete ait bir talep veya yasağın sözle, yazı ile ve sair surette ifadesidir(İç Hz.K. 8). Emir, "üstünlük yetki ve kudretini haiz bir merci tarafından, belirli bir hareketin yapılması veya yapılmaması maksadile, ast durumunda bulunan kimseye yönelmiş ve açıklanmış bir irade açıklaması"</w:t>
      </w:r>
      <w:r w:rsidRPr="00A35862">
        <w:rPr>
          <w:rStyle w:val="DipnotBavurusu"/>
          <w:rFonts w:ascii="Tahoma" w:eastAsia="Calibri" w:hAnsi="Tahoma" w:cs="Tahoma"/>
          <w:sz w:val="24"/>
          <w:szCs w:val="24"/>
        </w:rPr>
        <w:footnoteReference w:id="97"/>
      </w:r>
      <w:r w:rsidRPr="00A35862">
        <w:rPr>
          <w:rFonts w:ascii="Tahoma" w:hAnsi="Tahoma" w:cs="Tahoma"/>
          <w:sz w:val="24"/>
          <w:szCs w:val="24"/>
        </w:rPr>
        <w:t xml:space="preserve"> şeklinde açıklandığı gibi, "üst yetkisini haiz bir iradenin, muayyen bir şeyin yapılması için asta hitap eden bir tezahürü" olarak ta ifade edilmektedir</w:t>
      </w:r>
      <w:r w:rsidRPr="00A35862">
        <w:rPr>
          <w:rStyle w:val="DipnotBavurusu"/>
          <w:rFonts w:ascii="Tahoma" w:eastAsia="Calibri" w:hAnsi="Tahoma" w:cs="Tahoma"/>
          <w:sz w:val="24"/>
          <w:szCs w:val="24"/>
        </w:rPr>
        <w:footnoteReference w:id="98"/>
      </w:r>
      <w:r w:rsidRPr="00A35862">
        <w:rPr>
          <w:rFonts w:ascii="Tahoma" w:hAnsi="Tahoma" w:cs="Tahoma"/>
          <w:sz w:val="24"/>
          <w:szCs w:val="24"/>
        </w:rPr>
        <w:t>.</w:t>
      </w:r>
    </w:p>
    <w:p w:rsidR="00211C1A" w:rsidRPr="00A35862" w:rsidRDefault="00211C1A" w:rsidP="00211C1A">
      <w:pPr>
        <w:tabs>
          <w:tab w:val="left" w:pos="540"/>
          <w:tab w:val="left" w:pos="4032"/>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 Bir emrin varlığından bahsetmek için; bir emrin varlığının gerekliliği, emrin bağlayıcı özellik içermesi gerektiği, emrin yetkili amir tarafından verilmesi ve astın bu emri ifaya zorunlu olmasını, emrin hukuka uygun bulunmasını gerektirir. Emrin üniforma ile verilmesi lâzımdır. </w:t>
      </w:r>
      <w:r w:rsidRPr="00A35862">
        <w:rPr>
          <w:rFonts w:ascii="Tahoma" w:hAnsi="Tahoma" w:cs="Tahoma"/>
          <w:bCs/>
          <w:color w:val="000000"/>
          <w:sz w:val="24"/>
          <w:szCs w:val="24"/>
        </w:rPr>
        <w:t>Astlar, üniformalı veya üniformasız asker amirleri ile sivil amirlerinin verdiği emirleri yerine getirmek zorundadır.</w:t>
      </w:r>
      <w:r w:rsidRPr="00A35862">
        <w:rPr>
          <w:rFonts w:ascii="Tahoma" w:hAnsi="Tahoma" w:cs="Tahoma"/>
          <w:sz w:val="24"/>
          <w:szCs w:val="24"/>
        </w:rPr>
        <w:t xml:space="preserve">(İç Hz.K.nun 7073 SK. ile değişik </w:t>
      </w:r>
      <w:r w:rsidRPr="00A35862">
        <w:rPr>
          <w:rFonts w:ascii="Tahoma" w:hAnsi="Tahoma" w:cs="Tahoma"/>
          <w:sz w:val="24"/>
          <w:szCs w:val="24"/>
        </w:rPr>
        <w:lastRenderedPageBreak/>
        <w:t>md. 19). Emirler ast tarafından değiştirilemez. Ancak, ahval ve şerait emri yapılamayacak bir hale koymuşsa veyahut emir verilirken meçhul kalmış sebepler meydana çıkmışsa veya emrin yapılması büyük bir tehlikeyi ve ağır bir zararı da mucip olacaksa ve bütün bu haller karşısında âmirden yeni bir emir alınmasına hal ve zamanda müsait değilse; ast mesuliyeti üzerine alarak emri yeni vaziyete uygun bir tarzda değiştirerek yapabilir ve ilk fırsatta emri yapılmayan veya kısmen yapılan âmirlere de malûmat verilir(İç Hz.K. 20). Emirler, kaideten birbirine bağlı makamlar ve kumandanlar tarafından bir silsile takip edilerek verilir. Müstacel ve zaruri hallerde bu sıraya riayet edilmeden de emir verilebilir. Bu takdirde amir atlanmış olan kademelere en kısa zamanda bilgi verir. Ve böyle bir emri alan ast da kendi âmirini haberdar eder(İç Hz.K. 21). Bir âmirin verdiği emir yapılırken daha büyük bir âmirden evvelki emre muhalif ikinci bir emir daha alınacak olursa, ikinci emri veren âmire evvelki emir bildirilir. Eğer ikinci âmir kendi emrinin yapılmasında israr ederse bu âmirin emri yapılır. Ve birinci âmire malumat verilir. Eğer daha büyük amire birinci âmirin emrini bildirmeye hal ve zaman müsait değilse vaziyete uygun olan emir kendi mesuliyeti dahilinde yapılır ve âmirlere bildirilir(İç Hz.K. 22). Fesat ve isyan halinde bulunan bir kıta, karargâh veya askeri kurumda intizamı temin etmek, yağmacılığın önünü almak ve kaçak askerleri çevirmek için bu halleri gören her üst emir ve kumanda işini üzerine almak vazifesi ile mükelleftir(İç Hz.K. 23). Disipline aykırı gördüğü her hale müdahaleye ve emir vermeye her üst görevlidir(İç Hz.K. 24).</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Diğer yandan İç Hz.K.nun 14. maddesinin son fıkrasına göre, "itaat hissini tehdit eden her türlü tezahürler, sözler, yazılar ve fiil ve hareketler cezai müeyyidelerle men olunur." İç Hz.K.nun 18 nci maddesi ise; amirin, maiyetine disiplini bozan fiil ve hareketlerinden dolayı disiplin cezaları vereceğini öngörmüştür. Emir" kavramı ile "emirle ilgili esaslar" bu Kitabımızın emre itaatsizlik(19/1-a) disiplinsizliği bölümünde açıklanmıştır. İlgili bölüme bkz.</w:t>
      </w:r>
    </w:p>
    <w:p w:rsidR="00211C1A" w:rsidRPr="00A35862" w:rsidRDefault="00211C1A" w:rsidP="00211C1A">
      <w:pPr>
        <w:tabs>
          <w:tab w:val="left" w:pos="540"/>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20. Amir: </w:t>
      </w:r>
    </w:p>
    <w:p w:rsidR="00211C1A" w:rsidRPr="00A35862" w:rsidRDefault="00211C1A" w:rsidP="00211C1A">
      <w:pPr>
        <w:tabs>
          <w:tab w:val="left" w:pos="540"/>
        </w:tabs>
        <w:spacing w:after="120" w:line="360" w:lineRule="auto"/>
        <w:ind w:firstLine="720"/>
        <w:jc w:val="both"/>
        <w:rPr>
          <w:rFonts w:ascii="Tahoma" w:hAnsi="Tahoma" w:cs="Tahoma"/>
          <w:spacing w:val="-2"/>
          <w:sz w:val="24"/>
          <w:szCs w:val="24"/>
        </w:rPr>
      </w:pPr>
      <w:r w:rsidRPr="00A35862">
        <w:rPr>
          <w:rFonts w:ascii="Tahoma" w:hAnsi="Tahoma" w:cs="Tahoma"/>
          <w:spacing w:val="-2"/>
          <w:sz w:val="24"/>
          <w:szCs w:val="24"/>
        </w:rPr>
        <w:lastRenderedPageBreak/>
        <w:t xml:space="preserve">Makam ve memuriyet itibariyle emretmek salâhiyetini haiz kimsedir.  Bunun emri altındakilere maiyet denir(İç Hz.K. 9; As.C.K. 13/2). Amir konusunda, TSK.Dis.K.nun 3/1-a maddesi açıklamalarına bakınız. </w:t>
      </w:r>
    </w:p>
    <w:p w:rsidR="00211C1A" w:rsidRPr="00A35862" w:rsidRDefault="00211C1A" w:rsidP="00211C1A">
      <w:pPr>
        <w:tabs>
          <w:tab w:val="left" w:pos="540"/>
          <w:tab w:val="left" w:pos="567"/>
          <w:tab w:val="left" w:pos="302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21. Üst/Ast: </w:t>
      </w:r>
    </w:p>
    <w:p w:rsidR="00211C1A" w:rsidRPr="00A35862" w:rsidRDefault="00211C1A" w:rsidP="00211C1A">
      <w:pPr>
        <w:tabs>
          <w:tab w:val="left" w:pos="540"/>
          <w:tab w:val="left" w:pos="567"/>
          <w:tab w:val="left" w:pos="3024"/>
        </w:tabs>
        <w:spacing w:after="120" w:line="360" w:lineRule="auto"/>
        <w:ind w:firstLine="720"/>
        <w:jc w:val="both"/>
        <w:rPr>
          <w:rFonts w:ascii="Tahoma" w:hAnsi="Tahoma" w:cs="Tahoma"/>
          <w:sz w:val="24"/>
          <w:szCs w:val="24"/>
        </w:rPr>
      </w:pPr>
      <w:r w:rsidRPr="00A35862">
        <w:rPr>
          <w:rFonts w:ascii="Tahoma" w:hAnsi="Tahoma" w:cs="Tahoma"/>
          <w:sz w:val="24"/>
          <w:szCs w:val="24"/>
        </w:rPr>
        <w:t>Üst tâbiri, rütbe veya kıdem büyüklüğünü gösterir./Ast, üstün rütbece veya kıdemce aşağısında bulunan kimsedir(İç Hz.K. 10). Astın vazifeleri: Ast, âmir ve üstüne umumi âdap ve askeri usullere uygun tam bir hürmet göstermeye, âmirlerine mutlak surette itaate ve kanun ve nizamlarda gösterilen hallerde de üstlerine mutlak itaate mecburdur./Ast muayyen olan vazifeleri, aldığı emri vaktinde yapar ve değiştiremez, haddini aşamaz. İcradan doğacak mesuliyetler emri verene aittir./İtaat hissini tehdit eden her türlü tezahürler, sözler, yazılar ve fiil ve hareketler cezai müeyyidelerle men olunur(İç Hz.K. 14). Amirin vazifeleri: Amir; emirlerini maiyetindeki her şahsa verebilir. Vazifelerin zamanında ve tam olarak yapılıp yapılmadığını takip ve yapılmasını temin eder(İç Hz.K. 15). Amir; maiyetine hizmetle münasebeti olmayan emir veremez. Astından hususi bir menfaat temin edecek bir talepte bulunamaz. Hediyesini kabul edemez ve borç alamaz(İç Hz.K. 16). Amir; maiyetine hürmet ve itimat hisleri verir. Maiyetin ahlâki, ruhi ve bedeni hallerini daima nezaret ve himayesi altında bulundurur. Amirin maiyetine karşı daima bitaraflık ve hakkaniyeti muhafazası esastır(İç Hz.K. 17). Amir; maiyetine disiplini bozan fiil ve hareketlerinden dolayı disiplin cezaları verir./Disiplin cezalarının mahiyeti ve verilmesi usulü hususi kanundaki hallere göre tayin ve tespit olunur(İç Hz.K. 18).</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 xml:space="preserve">22. Makam: </w:t>
      </w:r>
    </w:p>
    <w:p w:rsidR="00211C1A" w:rsidRPr="00A35862" w:rsidRDefault="00211C1A" w:rsidP="00211C1A">
      <w:pPr>
        <w:adjustRightInd w:val="0"/>
        <w:spacing w:after="120" w:line="360" w:lineRule="auto"/>
        <w:ind w:firstLine="720"/>
        <w:jc w:val="both"/>
        <w:rPr>
          <w:rFonts w:ascii="Tahoma" w:hAnsi="Tahoma" w:cs="Tahoma"/>
          <w:sz w:val="24"/>
          <w:szCs w:val="24"/>
        </w:rPr>
      </w:pPr>
      <w:r w:rsidRPr="00A35862">
        <w:rPr>
          <w:rFonts w:ascii="Tahoma" w:hAnsi="Tahoma" w:cs="Tahoma"/>
          <w:sz w:val="24"/>
          <w:szCs w:val="24"/>
        </w:rPr>
        <w:t>Her âmirin Silâhlı Kuvvetlerde temsil ettiği mevkidir(İç Hz.K. 11).</w:t>
      </w:r>
    </w:p>
    <w:p w:rsidR="00211C1A" w:rsidRPr="00A35862" w:rsidRDefault="00211C1A" w:rsidP="00211C1A">
      <w:pPr>
        <w:pStyle w:val="GvdeMetni"/>
        <w:tabs>
          <w:tab w:val="clear" w:pos="720"/>
          <w:tab w:val="clear" w:pos="1728"/>
          <w:tab w:val="left" w:pos="540"/>
        </w:tabs>
        <w:spacing w:after="120" w:line="360" w:lineRule="auto"/>
        <w:ind w:firstLine="720"/>
        <w:rPr>
          <w:rFonts w:ascii="Tahoma" w:hAnsi="Tahoma" w:cs="Tahoma"/>
          <w:sz w:val="24"/>
          <w:szCs w:val="24"/>
        </w:rPr>
      </w:pPr>
      <w:r w:rsidRPr="00A35862">
        <w:rPr>
          <w:rFonts w:ascii="Tahoma" w:hAnsi="Tahoma" w:cs="Tahoma"/>
          <w:sz w:val="24"/>
          <w:szCs w:val="24"/>
        </w:rPr>
        <w:t xml:space="preserve">23. Kıta/karargah/kurum: </w:t>
      </w:r>
    </w:p>
    <w:p w:rsidR="00211C1A" w:rsidRPr="00A35862" w:rsidRDefault="00211C1A" w:rsidP="00211C1A">
      <w:pPr>
        <w:pStyle w:val="GvdeMetni"/>
        <w:tabs>
          <w:tab w:val="clear" w:pos="720"/>
          <w:tab w:val="clear" w:pos="1728"/>
          <w:tab w:val="left" w:pos="540"/>
        </w:tabs>
        <w:spacing w:after="120" w:line="360" w:lineRule="auto"/>
        <w:ind w:firstLine="720"/>
        <w:rPr>
          <w:rFonts w:ascii="Tahoma" w:hAnsi="Tahoma" w:cs="Tahoma"/>
          <w:sz w:val="24"/>
          <w:szCs w:val="24"/>
        </w:rPr>
      </w:pPr>
      <w:r w:rsidRPr="00A35862">
        <w:rPr>
          <w:rFonts w:ascii="Tahoma" w:hAnsi="Tahoma" w:cs="Tahoma"/>
          <w:sz w:val="24"/>
          <w:szCs w:val="24"/>
        </w:rPr>
        <w:t xml:space="preserve">Kıta: Görevin yapılması için taktik ve idari birlikleri kapsıyan ve bir kumanda altında toplanan teşkillere kıta denir(İç Hz.K. 12/a). </w:t>
      </w:r>
      <w:r w:rsidRPr="00A35862">
        <w:rPr>
          <w:rFonts w:ascii="Tahoma" w:hAnsi="Tahoma" w:cs="Tahoma"/>
          <w:spacing w:val="2"/>
          <w:sz w:val="24"/>
          <w:szCs w:val="24"/>
        </w:rPr>
        <w:t xml:space="preserve">Taktik birlik: Belli bir kuruluş ve kadrosu olup aslî görevi muharebe hareketleri olan bir teşkildir. Taktik birlikler </w:t>
      </w:r>
      <w:r w:rsidRPr="00A35862">
        <w:rPr>
          <w:rFonts w:ascii="Tahoma" w:hAnsi="Tahoma" w:cs="Tahoma"/>
          <w:spacing w:val="2"/>
          <w:sz w:val="24"/>
          <w:szCs w:val="24"/>
        </w:rPr>
        <w:lastRenderedPageBreak/>
        <w:t>içerisinde bazı idari unsurlar da bulunabilir./</w:t>
      </w:r>
      <w:r w:rsidRPr="00A35862">
        <w:rPr>
          <w:rFonts w:ascii="Tahoma" w:hAnsi="Tahoma" w:cs="Tahoma"/>
          <w:sz w:val="24"/>
          <w:szCs w:val="24"/>
        </w:rPr>
        <w:t>İdari birlik: Belli bir kuruluş ve kadrosu olup aslî görevi hizmet hareketleri olan bir teşkildir.</w:t>
      </w:r>
    </w:p>
    <w:p w:rsidR="00211C1A" w:rsidRPr="00A35862" w:rsidRDefault="00211C1A" w:rsidP="00211C1A">
      <w:pPr>
        <w:pStyle w:val="GvdeMetni"/>
        <w:tabs>
          <w:tab w:val="clear" w:pos="720"/>
          <w:tab w:val="clear" w:pos="1728"/>
          <w:tab w:val="left" w:pos="540"/>
        </w:tabs>
        <w:spacing w:after="120" w:line="360" w:lineRule="auto"/>
        <w:ind w:firstLine="720"/>
        <w:rPr>
          <w:rFonts w:ascii="Tahoma" w:hAnsi="Tahoma" w:cs="Tahoma"/>
          <w:sz w:val="24"/>
          <w:szCs w:val="24"/>
        </w:rPr>
      </w:pPr>
      <w:r w:rsidRPr="00A35862">
        <w:rPr>
          <w:rFonts w:ascii="Tahoma" w:hAnsi="Tahoma" w:cs="Tahoma"/>
          <w:sz w:val="24"/>
          <w:szCs w:val="24"/>
        </w:rPr>
        <w:t>Karargâh: Kumandan veya âmirlerin kıta veya kurumlarının sevk ve idarelerinde yardımcı olan bir toplumdur. Karargâhlar bir kuruluş ve kadro ile tesbit edilir(İç Hz.K. 12/b).</w:t>
      </w:r>
    </w:p>
    <w:p w:rsidR="00211C1A" w:rsidRPr="00A35862" w:rsidRDefault="00211C1A" w:rsidP="00211C1A">
      <w:pPr>
        <w:spacing w:after="120" w:line="360" w:lineRule="auto"/>
        <w:ind w:firstLine="720"/>
        <w:jc w:val="both"/>
        <w:rPr>
          <w:rFonts w:ascii="Tahoma" w:hAnsi="Tahoma" w:cs="Tahoma"/>
          <w:noProof/>
          <w:sz w:val="24"/>
          <w:szCs w:val="24"/>
        </w:rPr>
      </w:pPr>
      <w:r w:rsidRPr="00A35862">
        <w:rPr>
          <w:rFonts w:ascii="Tahoma" w:hAnsi="Tahoma" w:cs="Tahoma"/>
          <w:sz w:val="24"/>
          <w:szCs w:val="24"/>
        </w:rPr>
        <w:tab/>
      </w:r>
      <w:r w:rsidRPr="00A35862">
        <w:rPr>
          <w:rFonts w:ascii="Tahoma" w:hAnsi="Tahoma" w:cs="Tahoma"/>
          <w:noProof/>
          <w:sz w:val="24"/>
          <w:szCs w:val="24"/>
        </w:rPr>
        <w:t>Askeri kurum: Kıta ve karargah anlamı dışında kalan okul, ordu evi, dikim evi, fabrika, tersane, askerlik şubesi, ikmal merkezi ve depo gibi askeri tesis ve teşkillerdir</w:t>
      </w:r>
      <w:r w:rsidRPr="00A35862">
        <w:rPr>
          <w:rFonts w:ascii="Tahoma" w:hAnsi="Tahoma" w:cs="Tahoma"/>
          <w:sz w:val="24"/>
          <w:szCs w:val="24"/>
        </w:rPr>
        <w:t>(İç Hz.K. 12/c).</w:t>
      </w:r>
    </w:p>
    <w:p w:rsidR="00211C1A" w:rsidRPr="00A35862" w:rsidRDefault="00211C1A" w:rsidP="00211C1A">
      <w:pPr>
        <w:tabs>
          <w:tab w:val="left" w:pos="540"/>
          <w:tab w:val="left" w:pos="3744"/>
        </w:tabs>
        <w:spacing w:after="120" w:line="360" w:lineRule="auto"/>
        <w:ind w:firstLine="720"/>
        <w:jc w:val="both"/>
        <w:rPr>
          <w:rFonts w:ascii="Tahoma" w:hAnsi="Tahoma" w:cs="Tahoma"/>
          <w:sz w:val="24"/>
          <w:szCs w:val="24"/>
        </w:rPr>
      </w:pPr>
      <w:r w:rsidRPr="00A35862">
        <w:rPr>
          <w:rFonts w:ascii="Tahoma" w:hAnsi="Tahoma" w:cs="Tahoma"/>
          <w:sz w:val="24"/>
          <w:szCs w:val="24"/>
        </w:rPr>
        <w:t xml:space="preserve">24. Disiplin: </w:t>
      </w:r>
    </w:p>
    <w:p w:rsidR="00211C1A" w:rsidRPr="00A35862" w:rsidRDefault="00211C1A" w:rsidP="00211C1A">
      <w:pPr>
        <w:tabs>
          <w:tab w:val="left" w:pos="540"/>
          <w:tab w:val="left" w:pos="3744"/>
        </w:tabs>
        <w:spacing w:after="120" w:line="360" w:lineRule="auto"/>
        <w:ind w:firstLine="720"/>
        <w:jc w:val="both"/>
        <w:rPr>
          <w:rFonts w:ascii="Tahoma" w:hAnsi="Tahoma" w:cs="Tahoma"/>
          <w:sz w:val="24"/>
          <w:szCs w:val="24"/>
        </w:rPr>
      </w:pPr>
      <w:r w:rsidRPr="00A35862">
        <w:rPr>
          <w:rFonts w:ascii="Tahoma" w:hAnsi="Tahoma" w:cs="Tahoma"/>
          <w:sz w:val="24"/>
          <w:szCs w:val="24"/>
        </w:rPr>
        <w:t>Kanunlara, nizamlara ve âmirlere mutlak bir itaat ve astının ve üstünün hukukuna riayet demektir./Askerliğin temeli disiplindir./Disiplinin muhafazası ve idamesi için hususi kanunlarla cezai ve hususi kanun ve nizamlarla idari tedbirler alınır(İç Hz.K. 13). Bu konuda ayrıntılı bilgi için TSK.Dis.K.nun 1. maddesinin IV. Bölümündeki disiplin kavramının açıklamalarına bkz.</w:t>
      </w:r>
    </w:p>
    <w:p w:rsidR="00211C1A" w:rsidRPr="00A35862" w:rsidRDefault="00211C1A" w:rsidP="00211C1A">
      <w:pPr>
        <w:autoSpaceDE/>
        <w:autoSpaceDN/>
        <w:spacing w:after="120" w:line="360" w:lineRule="auto"/>
        <w:ind w:firstLine="720"/>
        <w:jc w:val="both"/>
        <w:rPr>
          <w:rFonts w:ascii="Tahoma" w:hAnsi="Tahoma" w:cs="Tahoma"/>
          <w:b/>
          <w:sz w:val="24"/>
          <w:szCs w:val="24"/>
        </w:rPr>
      </w:pPr>
    </w:p>
    <w:p w:rsidR="00211C1A" w:rsidRPr="00A35862" w:rsidRDefault="00211C1A" w:rsidP="00211C1A">
      <w:pPr>
        <w:spacing w:after="120" w:line="360" w:lineRule="auto"/>
        <w:ind w:firstLine="720"/>
        <w:jc w:val="both"/>
        <w:rPr>
          <w:rFonts w:ascii="Tahoma" w:hAnsi="Tahoma" w:cs="Tahoma"/>
        </w:rPr>
      </w:pPr>
    </w:p>
    <w:p w:rsidR="00755781" w:rsidRDefault="00755781"/>
    <w:sectPr w:rsidR="00755781" w:rsidSect="00181B4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091" w:rsidRDefault="00236091" w:rsidP="00211C1A">
      <w:r>
        <w:separator/>
      </w:r>
    </w:p>
  </w:endnote>
  <w:endnote w:type="continuationSeparator" w:id="1">
    <w:p w:rsidR="00236091" w:rsidRDefault="00236091" w:rsidP="00211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bonTR">
    <w:altName w:val="Bodoni MT"/>
    <w:panose1 w:val="00000000000000000000"/>
    <w:charset w:val="00"/>
    <w:family w:val="auto"/>
    <w:notTrueType/>
    <w:pitch w:val="variable"/>
    <w:sig w:usb0="00000003" w:usb1="00000000" w:usb2="00000000" w:usb3="00000000" w:csb0="00000001" w:csb1="00000000"/>
  </w:font>
  <w:font w:name="SabonTR-Bold">
    <w:panose1 w:val="00000000000000000000"/>
    <w:charset w:val="4D"/>
    <w:family w:val="auto"/>
    <w:notTrueType/>
    <w:pitch w:val="default"/>
    <w:sig w:usb0="00000003" w:usb1="00000000" w:usb2="00000000" w:usb3="00000000" w:csb0="00000001" w:csb1="00000000"/>
  </w:font>
  <w:font w:name="Meta">
    <w:altName w:val="Franklin Gothic Medium Cond"/>
    <w:panose1 w:val="00000000000000000000"/>
    <w:charset w:val="00"/>
    <w:family w:val="auto"/>
    <w:notTrueType/>
    <w:pitch w:val="variable"/>
    <w:sig w:usb0="00000003" w:usb1="00000000" w:usb2="00000000" w:usb3="00000000" w:csb0="00000001" w:csb1="00000000"/>
  </w:font>
  <w:font w:name="SabonTR-Italic">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Times New Roman"/>
    <w:charset w:val="00"/>
    <w:family w:val="auto"/>
    <w:pitch w:val="default"/>
    <w:sig w:usb0="00000000" w:usb1="00000000" w:usb2="00000000" w:usb3="00000000" w:csb0="00000000" w:csb1="00000000"/>
  </w:font>
  <w:font w:name="TR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2946"/>
      <w:docPartObj>
        <w:docPartGallery w:val="Page Numbers (Bottom of Page)"/>
        <w:docPartUnique/>
      </w:docPartObj>
    </w:sdtPr>
    <w:sdtContent>
      <w:p w:rsidR="0013207B" w:rsidRDefault="0013207B">
        <w:pPr>
          <w:pStyle w:val="Altbilgi"/>
          <w:jc w:val="center"/>
        </w:pPr>
        <w:fldSimple w:instr=" PAGE   \* MERGEFORMAT ">
          <w:r w:rsidR="00516CE9">
            <w:rPr>
              <w:noProof/>
            </w:rPr>
            <w:t>38</w:t>
          </w:r>
        </w:fldSimple>
      </w:p>
    </w:sdtContent>
  </w:sdt>
  <w:p w:rsidR="0013207B" w:rsidRDefault="001320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091" w:rsidRDefault="00236091" w:rsidP="00211C1A">
      <w:r>
        <w:separator/>
      </w:r>
    </w:p>
  </w:footnote>
  <w:footnote w:type="continuationSeparator" w:id="1">
    <w:p w:rsidR="00236091" w:rsidRDefault="00236091" w:rsidP="00211C1A">
      <w:r>
        <w:continuationSeparator/>
      </w:r>
    </w:p>
  </w:footnote>
  <w:footnote w:id="2">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Muratoğlu, Tahir: “Y</w:t>
      </w:r>
      <w:r w:rsidRPr="003879D0">
        <w:rPr>
          <w:rFonts w:ascii="Tahoma" w:eastAsiaTheme="minorHAnsi" w:hAnsi="Tahoma" w:cs="Tahoma"/>
          <w:bCs/>
          <w:sz w:val="22"/>
          <w:szCs w:val="22"/>
        </w:rPr>
        <w:t xml:space="preserve">argısal Faaliyetler Bağlamında Tesis Edilen Disiplin Yaptırımları ve Bu Yaptırımların Hukuka Uygunluğu”, </w:t>
      </w:r>
      <w:r w:rsidRPr="003879D0">
        <w:rPr>
          <w:rFonts w:ascii="Tahoma" w:eastAsiaTheme="minorHAnsi" w:hAnsi="Tahoma" w:cs="Tahoma"/>
          <w:iCs/>
          <w:sz w:val="22"/>
          <w:szCs w:val="22"/>
        </w:rPr>
        <w:t>Dicle Üniversitesi Hukuk Fakültesi Dergisi, Cilt: 19, Sayı: 30-31, Yıl: 2014, s.80</w:t>
      </w:r>
    </w:p>
  </w:footnote>
  <w:footnote w:id="3">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Tuğlacı, Pars: İktsadi ve Hukuki Terimler Sözlüğü, İstanbul 1996, s.161</w:t>
      </w:r>
    </w:p>
  </w:footnote>
  <w:footnote w:id="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Özcan, Hüseyin: Ansiklopedik Hukuk Sözlüğü, Ankara 4. Baskı 1975, s.154</w:t>
      </w:r>
    </w:p>
  </w:footnote>
  <w:footnote w:id="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Bkz: “Disiplin Hukuku ve Uygulaması”, </w:t>
      </w:r>
      <w:hyperlink r:id="rId1" w:history="1">
        <w:r w:rsidRPr="003879D0">
          <w:rPr>
            <w:rStyle w:val="Kpr"/>
            <w:rFonts w:ascii="Tahoma" w:hAnsi="Tahoma" w:cs="Tahoma"/>
            <w:sz w:val="22"/>
            <w:szCs w:val="22"/>
          </w:rPr>
          <w:t>http://www.ibb.gov.tr/sites/teftiskurulu/seminerler /Documents/Disiplin_Hukuku.swf</w:t>
        </w:r>
      </w:hyperlink>
      <w:r w:rsidRPr="003879D0">
        <w:rPr>
          <w:rFonts w:ascii="Tahoma" w:hAnsi="Tahoma" w:cs="Tahoma"/>
          <w:sz w:val="22"/>
          <w:szCs w:val="22"/>
        </w:rPr>
        <w:t xml:space="preserve"> (Son Erişim Tarihi: 1.2.2013)</w:t>
      </w:r>
    </w:p>
  </w:footnote>
  <w:footnote w:id="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Aslan, Zehrettin: Kamu Personelinin Disiplin Hukukundan Kaynaklanan Sorunları, Sempozyum, 2003, İstanbul, s.1</w:t>
      </w:r>
    </w:p>
  </w:footnote>
  <w:footnote w:id="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Onar, Sıddık Sami: İdare Hukukunun Umumi Esasları, Hak Kitabevi, İstanbul, 3. Baskı, III Cilt, 1966, C.II, s.1158</w:t>
      </w:r>
    </w:p>
  </w:footnote>
  <w:footnote w:id="8">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imes New Roman" w:hAnsi="Tahoma" w:cs="Tahoma"/>
          <w:sz w:val="22"/>
          <w:szCs w:val="22"/>
        </w:rPr>
        <w:t>Tutum, Cahit: Personel yönetimi, 1979, s.188, 189</w:t>
      </w:r>
    </w:p>
  </w:footnote>
  <w:footnote w:id="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Sancaktar, Oğuz: Memur Hukuku, Eskişehir, 2010, s.5</w:t>
      </w:r>
    </w:p>
  </w:footnote>
  <w:footnote w:id="10">
    <w:p w:rsidR="0013207B" w:rsidRPr="003879D0" w:rsidRDefault="0013207B" w:rsidP="00650E05">
      <w:pPr>
        <w:pStyle w:val="Balk4"/>
        <w:spacing w:before="0" w:beforeAutospacing="0" w:after="0" w:afterAutospacing="0" w:line="360" w:lineRule="auto"/>
        <w:ind w:left="540" w:hanging="540"/>
        <w:rPr>
          <w:rFonts w:ascii="Tahoma" w:hAnsi="Tahoma" w:cs="Tahoma"/>
          <w:sz w:val="22"/>
          <w:szCs w:val="22"/>
        </w:rPr>
      </w:pPr>
      <w:r w:rsidRPr="003879D0">
        <w:rPr>
          <w:rStyle w:val="DipnotBavurusu"/>
          <w:rFonts w:ascii="Tahoma" w:hAnsi="Tahoma" w:cs="Tahoma"/>
          <w:b w:val="0"/>
          <w:sz w:val="22"/>
          <w:szCs w:val="22"/>
        </w:rPr>
        <w:footnoteRef/>
      </w:r>
      <w:r w:rsidRPr="003879D0">
        <w:rPr>
          <w:rFonts w:ascii="Tahoma" w:hAnsi="Tahoma" w:cs="Tahoma"/>
          <w:b w:val="0"/>
          <w:sz w:val="22"/>
          <w:szCs w:val="22"/>
        </w:rPr>
        <w:t xml:space="preserve"> </w:t>
      </w:r>
      <w:r w:rsidRPr="003879D0">
        <w:rPr>
          <w:rFonts w:ascii="Tahoma" w:hAnsi="Tahoma" w:cs="Tahoma"/>
          <w:b w:val="0"/>
          <w:sz w:val="22"/>
          <w:szCs w:val="22"/>
        </w:rPr>
        <w:tab/>
        <w:t xml:space="preserve">Dnş.12.D., 27.04.2017, E.2015/3295, K.2017/2060; </w:t>
      </w:r>
      <w:r w:rsidRPr="003879D0">
        <w:rPr>
          <w:rFonts w:ascii="Tahoma" w:hAnsi="Tahoma" w:cs="Tahoma"/>
          <w:b w:val="0"/>
          <w:color w:val="000000"/>
          <w:sz w:val="22"/>
          <w:szCs w:val="22"/>
        </w:rPr>
        <w:t>28.1.2016, E.2012/6421, K. 2016/324</w:t>
      </w:r>
    </w:p>
  </w:footnote>
  <w:footnote w:id="1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Cem, Cemil: “Disiplin ve Disiplin Hukuku”, Ankara Barosu Dergisi, 1969, S.5,  s.822, </w:t>
      </w:r>
      <w:hyperlink r:id="rId2" w:history="1">
        <w:r w:rsidRPr="003879D0">
          <w:rPr>
            <w:rStyle w:val="Kpr"/>
            <w:rFonts w:ascii="Tahoma" w:hAnsi="Tahoma" w:cs="Tahoma"/>
            <w:sz w:val="22"/>
            <w:szCs w:val="22"/>
          </w:rPr>
          <w:t>http://www.ankarabarosu.org.tr/siteler/ankarabarosu/tekmakale/1969-5/4.pdf</w:t>
        </w:r>
      </w:hyperlink>
      <w:r w:rsidRPr="003879D0">
        <w:rPr>
          <w:rFonts w:ascii="Tahoma" w:hAnsi="Tahoma" w:cs="Tahoma"/>
          <w:sz w:val="22"/>
          <w:szCs w:val="22"/>
        </w:rPr>
        <w:t>, S. Erişim T: 21.07.2015</w:t>
      </w:r>
    </w:p>
  </w:footnote>
  <w:footnote w:id="12">
    <w:p w:rsidR="0013207B" w:rsidRPr="00200AC4"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200AC4">
        <w:rPr>
          <w:rFonts w:ascii="Tahoma" w:hAnsi="Tahoma" w:cs="Tahoma"/>
          <w:sz w:val="22"/>
          <w:szCs w:val="22"/>
        </w:rPr>
        <w:t>Cem, Cemil: A.g.e., s.824</w:t>
      </w:r>
    </w:p>
  </w:footnote>
  <w:footnote w:id="13">
    <w:p w:rsidR="0013207B" w:rsidRPr="00200AC4" w:rsidRDefault="0013207B" w:rsidP="00650E05">
      <w:pPr>
        <w:spacing w:line="360" w:lineRule="auto"/>
        <w:ind w:left="540" w:hanging="540"/>
        <w:jc w:val="both"/>
        <w:rPr>
          <w:rFonts w:ascii="Tahoma" w:hAnsi="Tahoma" w:cs="Tahoma"/>
          <w:sz w:val="22"/>
          <w:szCs w:val="22"/>
        </w:rPr>
      </w:pPr>
      <w:r w:rsidRPr="00200AC4">
        <w:rPr>
          <w:rStyle w:val="DipnotBavurusu"/>
          <w:rFonts w:ascii="Tahoma" w:hAnsi="Tahoma" w:cs="Tahoma"/>
          <w:sz w:val="22"/>
          <w:szCs w:val="22"/>
        </w:rPr>
        <w:footnoteRef/>
      </w:r>
      <w:r w:rsidRPr="00200AC4">
        <w:rPr>
          <w:rFonts w:ascii="Tahoma" w:hAnsi="Tahoma" w:cs="Tahoma"/>
          <w:sz w:val="22"/>
          <w:szCs w:val="22"/>
        </w:rPr>
        <w:t xml:space="preserve"> </w:t>
      </w:r>
      <w:r>
        <w:rPr>
          <w:rFonts w:ascii="Tahoma" w:hAnsi="Tahoma" w:cs="Tahoma"/>
          <w:sz w:val="22"/>
          <w:szCs w:val="22"/>
        </w:rPr>
        <w:tab/>
      </w:r>
      <w:r w:rsidRPr="00200AC4">
        <w:rPr>
          <w:rFonts w:ascii="Tahoma" w:hAnsi="Tahoma" w:cs="Tahoma"/>
          <w:sz w:val="22"/>
          <w:szCs w:val="22"/>
        </w:rPr>
        <w:t>Sağlam, Mehmet: Türk Personel Hukukunda Disiplin Suç ve Cezalarına İlişkin Esaslar ve Uygulaması, Mahalli İdareler Derneği Yayını, Ankara 2003, , s.1</w:t>
      </w:r>
    </w:p>
  </w:footnote>
  <w:footnote w:id="1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s.1</w:t>
      </w:r>
    </w:p>
  </w:footnote>
  <w:footnote w:id="1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imes New Roman" w:hAnsi="Tahoma" w:cs="Tahoma"/>
          <w:sz w:val="22"/>
          <w:szCs w:val="22"/>
        </w:rPr>
        <w:t>Pınar, İbrahim: Devlet Memurları Kanunu Şerhi ve İlgili Mevzuat, 7. baskı, Seçkin Kitabevi, Ankara, 1999, syf. 1186</w:t>
      </w:r>
    </w:p>
  </w:footnote>
  <w:footnote w:id="1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Gözübüyük, A. Şeref: </w:t>
      </w:r>
      <w:r w:rsidRPr="003879D0">
        <w:rPr>
          <w:rFonts w:ascii="Tahoma" w:eastAsia="Times New Roman" w:hAnsi="Tahoma" w:cs="Tahoma"/>
          <w:sz w:val="22"/>
          <w:szCs w:val="22"/>
        </w:rPr>
        <w:t>Yönetsel Yargı, 33. Baskı, Ankara, Ağustos 2013, Turhan Kitabevi Yayınları, s.78</w:t>
      </w:r>
    </w:p>
  </w:footnote>
  <w:footnote w:id="17">
    <w:p w:rsidR="0013207B" w:rsidRPr="003879D0" w:rsidRDefault="0013207B" w:rsidP="00650E05">
      <w:pPr>
        <w:pStyle w:val="DipnotMetni"/>
        <w:spacing w:line="360" w:lineRule="auto"/>
        <w:ind w:left="540" w:hanging="540"/>
        <w:rPr>
          <w:rFonts w:ascii="Tahoma" w:hAnsi="Tahoma" w:cs="Tahoma"/>
          <w:sz w:val="22"/>
          <w:szCs w:val="22"/>
        </w:rPr>
      </w:pPr>
      <w:r w:rsidRPr="00AD1AA9">
        <w:rPr>
          <w:rStyle w:val="DipnotBavurusu"/>
          <w:rFonts w:ascii="Tahoma" w:hAnsi="Tahoma" w:cs="Tahoma"/>
          <w:sz w:val="24"/>
          <w:szCs w:val="24"/>
        </w:rPr>
        <w:footnoteRef/>
      </w:r>
      <w:r w:rsidRPr="00AD1AA9">
        <w:rPr>
          <w:rFonts w:ascii="Tahoma" w:hAnsi="Tahoma" w:cs="Tahoma"/>
          <w:sz w:val="24"/>
          <w:szCs w:val="24"/>
        </w:rPr>
        <w:t xml:space="preserve"> </w:t>
      </w:r>
      <w:r w:rsidRPr="00AD1AA9">
        <w:rPr>
          <w:rFonts w:ascii="Tahoma" w:hAnsi="Tahoma" w:cs="Tahoma"/>
          <w:sz w:val="24"/>
          <w:szCs w:val="24"/>
        </w:rPr>
        <w:tab/>
      </w:r>
      <w:r w:rsidRPr="00AD1AA9">
        <w:rPr>
          <w:rFonts w:ascii="Tahoma" w:eastAsia="Times New Roman" w:hAnsi="Tahoma" w:cs="Tahoma"/>
          <w:sz w:val="24"/>
          <w:szCs w:val="24"/>
        </w:rPr>
        <w:t xml:space="preserve">Kılınç, Ahmet: </w:t>
      </w:r>
      <w:r w:rsidRPr="00AD1AA9">
        <w:rPr>
          <w:rFonts w:ascii="Tahoma" w:hAnsi="Tahoma" w:cs="Tahoma"/>
          <w:bCs/>
          <w:sz w:val="24"/>
          <w:szCs w:val="24"/>
        </w:rPr>
        <w:t>“Devlet Memurları Kanununda Düzenlenen Disiplin Suç ve Cezaları” www.turkhukuksitesi.com(Son Erişim T: 14.3.2014)</w:t>
      </w:r>
    </w:p>
  </w:footnote>
  <w:footnote w:id="18">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Şafak, Ali: Hukuk Başlangıcı Ders Kitabı, 2. Baskı, Ankara 1992, s.8; </w:t>
      </w:r>
    </w:p>
  </w:footnote>
  <w:footnote w:id="19">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sz w:val="22"/>
          <w:szCs w:val="22"/>
        </w:rPr>
        <w:t xml:space="preserve">Kalabalık, Halil: </w:t>
      </w:r>
      <w:r w:rsidRPr="003879D0">
        <w:rPr>
          <w:rFonts w:ascii="Tahoma" w:eastAsiaTheme="minorHAnsi" w:hAnsi="Tahoma" w:cs="Tahoma"/>
          <w:iCs/>
          <w:sz w:val="22"/>
          <w:szCs w:val="22"/>
        </w:rPr>
        <w:t>İdare Hukuku Ders Notları</w:t>
      </w:r>
      <w:r w:rsidRPr="003879D0">
        <w:rPr>
          <w:rFonts w:ascii="Tahoma" w:eastAsiaTheme="minorHAnsi" w:hAnsi="Tahoma" w:cs="Tahoma"/>
          <w:sz w:val="22"/>
          <w:szCs w:val="22"/>
        </w:rPr>
        <w:t>, 2001, Eser Ofset, Trabzon, s. 491; Erol, Atanur: İ</w:t>
      </w:r>
      <w:r w:rsidRPr="003879D0">
        <w:rPr>
          <w:rFonts w:ascii="Tahoma" w:eastAsiaTheme="minorHAnsi" w:hAnsi="Tahoma" w:cs="Tahoma"/>
          <w:bCs/>
          <w:sz w:val="22"/>
          <w:szCs w:val="22"/>
        </w:rPr>
        <w:t>dari Yaptırımların Hukuki Nitelikleri ve İdari Yaptırım Kararlarına Karşı Yargısal Başvuru Yolları, Yüksek Lisans Tezi (yayımlanmamış), Tr</w:t>
      </w:r>
      <w:r w:rsidRPr="003879D0">
        <w:rPr>
          <w:rFonts w:ascii="Tahoma" w:eastAsiaTheme="minorHAnsi" w:hAnsi="Tahoma" w:cs="Tahoma"/>
          <w:sz w:val="22"/>
          <w:szCs w:val="22"/>
        </w:rPr>
        <w:t xml:space="preserve">akya Üniversitesi Sosyal Bilimler Enstitüsü Kamu Yönetimi Anabilim Dalı, </w:t>
      </w:r>
      <w:r w:rsidRPr="003879D0">
        <w:rPr>
          <w:rFonts w:ascii="Tahoma" w:eastAsiaTheme="minorHAnsi" w:hAnsi="Tahoma" w:cs="Tahoma"/>
          <w:bCs/>
          <w:sz w:val="22"/>
          <w:szCs w:val="22"/>
        </w:rPr>
        <w:t>Edirne 2009, s.2</w:t>
      </w:r>
    </w:p>
  </w:footnote>
  <w:footnote w:id="2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Kızılyar Ayatar Sema: “Ceza Yaptırımı ile İdari Yaptırım Ayrımı”, s.1637-1638, http://journal.yasar.edu.tr/wp-content/uploads/2014/01/17-Sema-Ayatar-Kızılyar.pdf  S.Erişim T: 12.07.2015 </w:t>
      </w:r>
    </w:p>
  </w:footnote>
  <w:footnote w:id="2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Aslan, M. Yasin: “İdari Yaptırımlar”,  </w:t>
      </w:r>
      <w:r w:rsidRPr="003879D0">
        <w:rPr>
          <w:rFonts w:ascii="Tahoma" w:eastAsiaTheme="minorHAnsi" w:hAnsi="Tahoma" w:cs="Tahoma"/>
          <w:bCs/>
          <w:sz w:val="22"/>
          <w:szCs w:val="22"/>
        </w:rPr>
        <w:t>TBB Dergisi, Sayı 85, 2009 s. 173</w:t>
      </w:r>
    </w:p>
  </w:footnote>
  <w:footnote w:id="22">
    <w:p w:rsidR="0013207B" w:rsidRPr="00AD1AA9" w:rsidRDefault="0013207B" w:rsidP="00650E05">
      <w:pPr>
        <w:pStyle w:val="DipnotMetni"/>
        <w:spacing w:line="360" w:lineRule="auto"/>
        <w:ind w:left="540" w:hanging="540"/>
        <w:rPr>
          <w:rFonts w:ascii="Tahoma" w:hAnsi="Tahoma" w:cs="Tahoma"/>
          <w:sz w:val="24"/>
          <w:szCs w:val="24"/>
        </w:rPr>
      </w:pPr>
      <w:r w:rsidRPr="00AD1AA9">
        <w:rPr>
          <w:rStyle w:val="DipnotBavurusu"/>
          <w:rFonts w:ascii="Tahoma" w:hAnsi="Tahoma" w:cs="Tahoma"/>
          <w:sz w:val="24"/>
          <w:szCs w:val="24"/>
        </w:rPr>
        <w:footnoteRef/>
      </w:r>
      <w:r w:rsidRPr="00AD1AA9">
        <w:rPr>
          <w:rFonts w:ascii="Tahoma" w:hAnsi="Tahoma" w:cs="Tahoma"/>
          <w:sz w:val="24"/>
          <w:szCs w:val="24"/>
        </w:rPr>
        <w:t xml:space="preserve"> </w:t>
      </w:r>
      <w:r w:rsidRPr="00AD1AA9">
        <w:rPr>
          <w:rFonts w:ascii="Tahoma" w:hAnsi="Tahoma" w:cs="Tahoma"/>
          <w:sz w:val="24"/>
          <w:szCs w:val="24"/>
        </w:rPr>
        <w:tab/>
        <w:t xml:space="preserve">Kızılyar Ayatar, Sema: “Ceza Yaptırımı ile İdari Yaptırım Ayrımı”, http://journal.yasar.edu.tr/wp-content/uploads/2014/01/17-Sema-Ayatar-Kızılyar.pdf,  S.Erişim T: 12.07.2015, s.1639; </w:t>
      </w:r>
      <w:r w:rsidRPr="00AD1AA9">
        <w:rPr>
          <w:rFonts w:ascii="Tahoma" w:eastAsiaTheme="minorHAnsi" w:hAnsi="Tahoma" w:cs="Tahoma"/>
          <w:bCs/>
          <w:sz w:val="24"/>
          <w:szCs w:val="24"/>
        </w:rPr>
        <w:t>Özay</w:t>
      </w:r>
      <w:r w:rsidRPr="00AD1AA9">
        <w:rPr>
          <w:rFonts w:ascii="Tahoma" w:eastAsiaTheme="minorHAnsi" w:hAnsi="Tahoma" w:cs="Tahoma"/>
          <w:sz w:val="24"/>
          <w:szCs w:val="24"/>
        </w:rPr>
        <w:t xml:space="preserve">, İl Han: İdari Yaptırımlar, </w:t>
      </w:r>
      <w:r w:rsidRPr="00AD1AA9">
        <w:rPr>
          <w:rFonts w:ascii="Tahoma" w:hAnsi="Tahoma" w:cs="Tahoma"/>
          <w:sz w:val="24"/>
          <w:szCs w:val="24"/>
        </w:rPr>
        <w:t xml:space="preserve">İÜ Yayın No: 3326, Hukuk Fak. Yayın No: 691, İstanbul 1985, </w:t>
      </w:r>
      <w:r w:rsidRPr="00AD1AA9">
        <w:rPr>
          <w:rFonts w:ascii="Tahoma" w:eastAsiaTheme="minorHAnsi" w:hAnsi="Tahoma" w:cs="Tahoma"/>
          <w:sz w:val="24"/>
          <w:szCs w:val="24"/>
        </w:rPr>
        <w:t xml:space="preserve">s. 21; </w:t>
      </w:r>
      <w:r w:rsidRPr="00AD1AA9">
        <w:rPr>
          <w:rFonts w:ascii="Tahoma" w:eastAsiaTheme="minorHAnsi" w:hAnsi="Tahoma" w:cs="Tahoma"/>
          <w:bCs/>
          <w:sz w:val="24"/>
          <w:szCs w:val="24"/>
        </w:rPr>
        <w:t>Bilge</w:t>
      </w:r>
      <w:r w:rsidRPr="00AD1AA9">
        <w:rPr>
          <w:rFonts w:ascii="Tahoma" w:eastAsiaTheme="minorHAnsi" w:hAnsi="Tahoma" w:cs="Tahoma"/>
          <w:sz w:val="24"/>
          <w:szCs w:val="24"/>
        </w:rPr>
        <w:t xml:space="preserve">, Necip: Hukuk Başlangıcı, 21. Bası, Ankara, 2006, s. 22; </w:t>
      </w:r>
      <w:r w:rsidRPr="00AD1AA9">
        <w:rPr>
          <w:rFonts w:ascii="Tahoma" w:eastAsiaTheme="minorHAnsi" w:hAnsi="Tahoma" w:cs="Tahoma"/>
          <w:bCs/>
          <w:sz w:val="24"/>
          <w:szCs w:val="24"/>
        </w:rPr>
        <w:t>Kalabalık</w:t>
      </w:r>
      <w:r w:rsidRPr="00AD1AA9">
        <w:rPr>
          <w:rFonts w:ascii="Tahoma" w:eastAsiaTheme="minorHAnsi" w:hAnsi="Tahoma" w:cs="Tahoma"/>
          <w:sz w:val="24"/>
          <w:szCs w:val="24"/>
        </w:rPr>
        <w:t xml:space="preserve">, Halil: </w:t>
      </w:r>
      <w:r w:rsidRPr="00AD1AA9">
        <w:rPr>
          <w:rFonts w:ascii="Tahoma" w:eastAsiaTheme="minorHAnsi" w:hAnsi="Tahoma" w:cs="Tahoma"/>
          <w:iCs/>
          <w:sz w:val="24"/>
          <w:szCs w:val="24"/>
        </w:rPr>
        <w:t>İdare Hukuku Ders Notları</w:t>
      </w:r>
      <w:r w:rsidRPr="00AD1AA9">
        <w:rPr>
          <w:rFonts w:ascii="Tahoma" w:eastAsiaTheme="minorHAnsi" w:hAnsi="Tahoma" w:cs="Tahoma"/>
          <w:sz w:val="24"/>
          <w:szCs w:val="24"/>
        </w:rPr>
        <w:t>, 2001, Eser Ofset, Trabzon,, s. 491</w:t>
      </w:r>
    </w:p>
  </w:footnote>
  <w:footnote w:id="23">
    <w:p w:rsidR="0013207B" w:rsidRPr="00E01AC8" w:rsidRDefault="0013207B" w:rsidP="00650E05">
      <w:pPr>
        <w:pStyle w:val="DipnotMetni"/>
        <w:spacing w:line="360" w:lineRule="auto"/>
        <w:ind w:left="540" w:hanging="540"/>
        <w:rPr>
          <w:rFonts w:ascii="Tahoma" w:hAnsi="Tahoma" w:cs="Tahoma"/>
          <w:sz w:val="24"/>
          <w:szCs w:val="24"/>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E01AC8">
        <w:rPr>
          <w:rFonts w:ascii="Tahoma" w:eastAsiaTheme="minorHAnsi" w:hAnsi="Tahoma" w:cs="Tahoma"/>
          <w:bCs/>
          <w:sz w:val="24"/>
          <w:szCs w:val="24"/>
        </w:rPr>
        <w:t>Özay</w:t>
      </w:r>
      <w:r w:rsidRPr="00E01AC8">
        <w:rPr>
          <w:rFonts w:ascii="Tahoma" w:eastAsiaTheme="minorHAnsi" w:hAnsi="Tahoma" w:cs="Tahoma"/>
          <w:sz w:val="24"/>
          <w:szCs w:val="24"/>
        </w:rPr>
        <w:t xml:space="preserve">, İl Han: </w:t>
      </w:r>
      <w:r w:rsidRPr="00E01AC8">
        <w:rPr>
          <w:rFonts w:ascii="Tahoma" w:hAnsi="Tahoma" w:cs="Tahoma"/>
          <w:sz w:val="24"/>
          <w:szCs w:val="24"/>
        </w:rPr>
        <w:t xml:space="preserve">İdari Yaptırımlar, İÜ Yayın No: 3326, Hukuk Fak. Yayın No: 691, İstanbul 1985, </w:t>
      </w:r>
      <w:r w:rsidRPr="00E01AC8">
        <w:rPr>
          <w:rFonts w:ascii="Tahoma" w:eastAsiaTheme="minorHAnsi" w:hAnsi="Tahoma" w:cs="Tahoma"/>
          <w:sz w:val="24"/>
          <w:szCs w:val="24"/>
        </w:rPr>
        <w:t xml:space="preserve">s.20; </w:t>
      </w:r>
      <w:r w:rsidRPr="00E01AC8">
        <w:rPr>
          <w:rFonts w:ascii="Tahoma" w:hAnsi="Tahoma" w:cs="Tahoma"/>
          <w:sz w:val="24"/>
          <w:szCs w:val="24"/>
        </w:rPr>
        <w:t>Kızılyar Ayatar, Sema:  A.g.e., s.1639</w:t>
      </w:r>
    </w:p>
  </w:footnote>
  <w:footnote w:id="24">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s.1639</w:t>
      </w:r>
    </w:p>
  </w:footnote>
  <w:footnote w:id="25">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bCs/>
          <w:sz w:val="22"/>
          <w:szCs w:val="22"/>
        </w:rPr>
        <w:t>Gözler</w:t>
      </w:r>
      <w:r w:rsidRPr="003879D0">
        <w:rPr>
          <w:rFonts w:ascii="Tahoma" w:eastAsiaTheme="minorHAnsi" w:hAnsi="Tahoma" w:cs="Tahoma"/>
          <w:sz w:val="22"/>
          <w:szCs w:val="22"/>
        </w:rPr>
        <w:t xml:space="preserve">, Kemal: Hukuka Giriş, 1. Bası, Bursa, 1998, s. 39; </w:t>
      </w:r>
      <w:r w:rsidRPr="003879D0">
        <w:rPr>
          <w:rFonts w:ascii="Tahoma" w:hAnsi="Tahoma" w:cs="Tahoma"/>
          <w:sz w:val="22"/>
          <w:szCs w:val="22"/>
        </w:rPr>
        <w:t>Kızılyar Ayatar, Sema:  A.g.e., s.1640</w:t>
      </w:r>
    </w:p>
  </w:footnote>
  <w:footnote w:id="26">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bCs/>
          <w:sz w:val="22"/>
          <w:szCs w:val="22"/>
        </w:rPr>
        <w:t>Gözler</w:t>
      </w:r>
      <w:r w:rsidRPr="003879D0">
        <w:rPr>
          <w:rFonts w:ascii="Tahoma" w:eastAsiaTheme="minorHAnsi" w:hAnsi="Tahoma" w:cs="Tahoma"/>
          <w:sz w:val="22"/>
          <w:szCs w:val="22"/>
        </w:rPr>
        <w:t xml:space="preserve">, Kemal: A.g.e., s. 27; </w:t>
      </w:r>
      <w:r w:rsidRPr="003879D0">
        <w:rPr>
          <w:rFonts w:ascii="Tahoma" w:eastAsiaTheme="minorHAnsi" w:hAnsi="Tahoma" w:cs="Tahoma"/>
          <w:bCs/>
          <w:sz w:val="22"/>
          <w:szCs w:val="22"/>
        </w:rPr>
        <w:t>Önen</w:t>
      </w:r>
      <w:r w:rsidRPr="003879D0">
        <w:rPr>
          <w:rFonts w:ascii="Tahoma" w:eastAsiaTheme="minorHAnsi" w:hAnsi="Tahoma" w:cs="Tahoma"/>
          <w:sz w:val="22"/>
          <w:szCs w:val="22"/>
        </w:rPr>
        <w:t xml:space="preserve">, Mesut: Hukukun Temel Kavramları, 5. Bası, İstanbul, 1999, s. 26; </w:t>
      </w:r>
      <w:r w:rsidRPr="003879D0">
        <w:rPr>
          <w:rFonts w:ascii="Tahoma" w:hAnsi="Tahoma" w:cs="Tahoma"/>
          <w:sz w:val="22"/>
          <w:szCs w:val="22"/>
        </w:rPr>
        <w:t>Kızılyar Ayatar , Sema:  A.g.e., s.1638</w:t>
      </w:r>
    </w:p>
  </w:footnote>
  <w:footnote w:id="27">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A.e.,</w:t>
      </w:r>
    </w:p>
  </w:footnote>
  <w:footnote w:id="28">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s.1639</w:t>
      </w:r>
      <w:r w:rsidRPr="003879D0">
        <w:rPr>
          <w:rFonts w:ascii="Tahoma" w:eastAsiaTheme="minorHAnsi" w:hAnsi="Tahoma" w:cs="Tahoma"/>
          <w:b/>
          <w:bCs/>
          <w:sz w:val="22"/>
          <w:szCs w:val="22"/>
        </w:rPr>
        <w:t xml:space="preserve"> </w:t>
      </w:r>
    </w:p>
  </w:footnote>
  <w:footnote w:id="2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Karabulut, Mustafa: İdari Yaptırımların Hukuki Rejimi, Ankara 2008, s.7</w:t>
      </w:r>
    </w:p>
  </w:footnote>
  <w:footnote w:id="30">
    <w:p w:rsidR="0013207B" w:rsidRPr="0030221D" w:rsidRDefault="0013207B" w:rsidP="00650E05">
      <w:pPr>
        <w:pStyle w:val="DipnotMetni"/>
        <w:spacing w:line="360" w:lineRule="auto"/>
        <w:ind w:left="540" w:hanging="540"/>
        <w:rPr>
          <w:rFonts w:ascii="Tahoma" w:hAnsi="Tahoma" w:cs="Tahoma"/>
          <w:sz w:val="24"/>
          <w:szCs w:val="24"/>
        </w:rPr>
      </w:pPr>
      <w:r w:rsidRPr="0030221D">
        <w:rPr>
          <w:rStyle w:val="DipnotBavurusu"/>
          <w:rFonts w:ascii="Tahoma" w:hAnsi="Tahoma" w:cs="Tahoma"/>
          <w:sz w:val="24"/>
          <w:szCs w:val="24"/>
        </w:rPr>
        <w:footnoteRef/>
      </w:r>
      <w:r w:rsidRPr="0030221D">
        <w:rPr>
          <w:rFonts w:ascii="Tahoma" w:hAnsi="Tahoma" w:cs="Tahoma"/>
          <w:sz w:val="24"/>
          <w:szCs w:val="24"/>
        </w:rPr>
        <w:t xml:space="preserve"> </w:t>
      </w:r>
      <w:r w:rsidRPr="0030221D">
        <w:rPr>
          <w:rFonts w:ascii="Tahoma" w:hAnsi="Tahoma" w:cs="Tahoma"/>
          <w:sz w:val="24"/>
          <w:szCs w:val="24"/>
        </w:rPr>
        <w:tab/>
        <w:t xml:space="preserve">Aslan, M. Yasin: “İdari Yaptırımlar”,  </w:t>
      </w:r>
      <w:r w:rsidRPr="0030221D">
        <w:rPr>
          <w:rFonts w:ascii="Tahoma" w:eastAsiaTheme="minorHAnsi" w:hAnsi="Tahoma" w:cs="Tahoma"/>
          <w:bCs/>
          <w:sz w:val="24"/>
          <w:szCs w:val="24"/>
        </w:rPr>
        <w:t>TBB Dergisi, S.85, 2009,</w:t>
      </w:r>
      <w:r w:rsidRPr="0030221D">
        <w:rPr>
          <w:rFonts w:ascii="Tahoma" w:hAnsi="Tahoma" w:cs="Tahoma"/>
          <w:sz w:val="24"/>
          <w:szCs w:val="24"/>
        </w:rPr>
        <w:t>, s.174</w:t>
      </w:r>
    </w:p>
  </w:footnote>
  <w:footnote w:id="3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Bkz: Özay, İl Han: İdari Yaptırımlar, s. 35, Sağlam, Mehmet: A.g.e., s.9</w:t>
      </w:r>
    </w:p>
  </w:footnote>
  <w:footnote w:id="32">
    <w:p w:rsidR="0013207B" w:rsidRPr="007D11B0" w:rsidRDefault="0013207B" w:rsidP="00650E05">
      <w:pPr>
        <w:pStyle w:val="DipnotMetni"/>
        <w:spacing w:line="360" w:lineRule="auto"/>
        <w:ind w:left="540" w:hanging="540"/>
        <w:rPr>
          <w:rFonts w:ascii="Tahoma" w:hAnsi="Tahoma" w:cs="Tahoma"/>
          <w:sz w:val="24"/>
          <w:szCs w:val="24"/>
        </w:rPr>
      </w:pPr>
      <w:r w:rsidRPr="007D11B0">
        <w:rPr>
          <w:rStyle w:val="DipnotBavurusu"/>
          <w:rFonts w:ascii="Tahoma" w:hAnsi="Tahoma" w:cs="Tahoma"/>
          <w:sz w:val="24"/>
          <w:szCs w:val="24"/>
        </w:rPr>
        <w:footnoteRef/>
      </w:r>
      <w:r w:rsidRPr="007D11B0">
        <w:rPr>
          <w:rFonts w:ascii="Tahoma" w:hAnsi="Tahoma" w:cs="Tahoma"/>
          <w:sz w:val="24"/>
          <w:szCs w:val="24"/>
        </w:rPr>
        <w:t xml:space="preserve">  Özay, İl Han: İdari Yaptırımlar, s.35; Karabulut, Mustafa: İdari Yaptırımların Hukuki Rejimi, Ankara 2008, Turhan Kitabevi,, s.10; Aslan, M. Yasin: A.g.e., s.177; Sağlam, Mehmet: A.g.e., s.9</w:t>
      </w:r>
    </w:p>
  </w:footnote>
  <w:footnote w:id="33">
    <w:p w:rsidR="0013207B" w:rsidRPr="007D11B0" w:rsidRDefault="0013207B" w:rsidP="00650E05">
      <w:pPr>
        <w:adjustRightInd w:val="0"/>
        <w:spacing w:line="360" w:lineRule="auto"/>
        <w:ind w:left="540" w:hanging="540"/>
        <w:jc w:val="both"/>
        <w:rPr>
          <w:rFonts w:ascii="Tahoma" w:eastAsiaTheme="minorHAnsi" w:hAnsi="Tahoma" w:cs="Tahoma"/>
          <w:iCs/>
          <w:sz w:val="24"/>
          <w:szCs w:val="24"/>
        </w:rPr>
      </w:pPr>
      <w:r w:rsidRPr="007D11B0">
        <w:rPr>
          <w:rStyle w:val="DipnotBavurusu"/>
          <w:rFonts w:ascii="Tahoma" w:eastAsia="Calibri" w:hAnsi="Tahoma" w:cs="Tahoma"/>
          <w:sz w:val="24"/>
          <w:szCs w:val="24"/>
        </w:rPr>
        <w:footnoteRef/>
      </w:r>
      <w:r w:rsidRPr="007D11B0">
        <w:rPr>
          <w:rFonts w:ascii="Tahoma" w:hAnsi="Tahoma" w:cs="Tahoma"/>
          <w:sz w:val="24"/>
          <w:szCs w:val="24"/>
        </w:rPr>
        <w:t xml:space="preserve"> </w:t>
      </w:r>
      <w:r w:rsidRPr="007D11B0">
        <w:rPr>
          <w:rFonts w:ascii="Tahoma" w:hAnsi="Tahoma" w:cs="Tahoma"/>
          <w:sz w:val="24"/>
          <w:szCs w:val="24"/>
        </w:rPr>
        <w:tab/>
        <w:t>Muratoğlu, Tahir: “Y</w:t>
      </w:r>
      <w:r w:rsidRPr="007D11B0">
        <w:rPr>
          <w:rFonts w:ascii="Tahoma" w:eastAsiaTheme="minorHAnsi" w:hAnsi="Tahoma" w:cs="Tahoma"/>
          <w:bCs/>
          <w:sz w:val="24"/>
          <w:szCs w:val="24"/>
        </w:rPr>
        <w:t xml:space="preserve">argısal Faaliyetler Bağlamında Tesis Edilen Disiplin Yaptırımları ve Bu Yaptırımların Hukuka Uygunluğu”, </w:t>
      </w:r>
      <w:r w:rsidRPr="007D11B0">
        <w:rPr>
          <w:rFonts w:ascii="Tahoma" w:eastAsiaTheme="minorHAnsi" w:hAnsi="Tahoma" w:cs="Tahoma"/>
          <w:iCs/>
          <w:sz w:val="24"/>
          <w:szCs w:val="24"/>
        </w:rPr>
        <w:t>Dicle Üniversitesi Hukuk Fakültesi Dergisi, Cilt: 19, Sayı: 30-31, Yıl: 2014, s.77-147</w:t>
      </w:r>
      <w:r w:rsidRPr="007D11B0">
        <w:rPr>
          <w:rFonts w:ascii="Tahoma" w:hAnsi="Tahoma" w:cs="Tahoma"/>
          <w:sz w:val="24"/>
          <w:szCs w:val="24"/>
        </w:rPr>
        <w:t xml:space="preserve">, s. 81 </w:t>
      </w:r>
    </w:p>
  </w:footnote>
  <w:footnote w:id="34">
    <w:p w:rsidR="0013207B" w:rsidRPr="007D11B0" w:rsidRDefault="0013207B" w:rsidP="00650E05">
      <w:pPr>
        <w:adjustRightInd w:val="0"/>
        <w:spacing w:line="360" w:lineRule="auto"/>
        <w:ind w:left="540" w:hanging="540"/>
        <w:jc w:val="both"/>
        <w:rPr>
          <w:rFonts w:ascii="Tahoma" w:hAnsi="Tahoma" w:cs="Tahoma"/>
          <w:sz w:val="24"/>
          <w:szCs w:val="24"/>
        </w:rPr>
      </w:pPr>
      <w:r w:rsidRPr="007D11B0">
        <w:rPr>
          <w:rStyle w:val="DipnotBavurusu"/>
          <w:rFonts w:ascii="Tahoma" w:eastAsia="Calibri" w:hAnsi="Tahoma" w:cs="Tahoma"/>
          <w:sz w:val="24"/>
          <w:szCs w:val="24"/>
        </w:rPr>
        <w:footnoteRef/>
      </w:r>
      <w:r w:rsidRPr="007D11B0">
        <w:rPr>
          <w:rFonts w:ascii="Tahoma" w:hAnsi="Tahoma" w:cs="Tahoma"/>
          <w:sz w:val="24"/>
          <w:szCs w:val="24"/>
        </w:rPr>
        <w:t xml:space="preserve"> </w:t>
      </w:r>
      <w:r w:rsidRPr="007D11B0">
        <w:rPr>
          <w:rFonts w:ascii="Tahoma" w:hAnsi="Tahoma" w:cs="Tahoma"/>
          <w:sz w:val="24"/>
          <w:szCs w:val="24"/>
        </w:rPr>
        <w:tab/>
      </w:r>
      <w:r w:rsidRPr="007D11B0">
        <w:rPr>
          <w:rFonts w:ascii="Tahoma" w:eastAsiaTheme="minorHAnsi" w:hAnsi="Tahoma" w:cs="Tahoma"/>
          <w:sz w:val="24"/>
          <w:szCs w:val="24"/>
        </w:rPr>
        <w:t>Any.Mah. 23.10.1996, E.1996/48, K.1996/41; 13.05.2004 E.2000/43, K.2004/60 (</w:t>
      </w:r>
      <w:r w:rsidRPr="007D11B0">
        <w:rPr>
          <w:rFonts w:ascii="Tahoma" w:hAnsi="Tahoma" w:cs="Tahoma"/>
          <w:sz w:val="24"/>
          <w:szCs w:val="24"/>
        </w:rPr>
        <w:t>Kızılyar Ayatar, Sema:  A.g.e., s.1645 dn. 35’den naklen)</w:t>
      </w:r>
    </w:p>
  </w:footnote>
  <w:footnote w:id="35">
    <w:p w:rsidR="0013207B" w:rsidRPr="007D11B0" w:rsidRDefault="0013207B" w:rsidP="00650E05">
      <w:pPr>
        <w:adjustRightInd w:val="0"/>
        <w:spacing w:line="360" w:lineRule="auto"/>
        <w:ind w:left="540" w:hanging="540"/>
        <w:jc w:val="both"/>
        <w:rPr>
          <w:rFonts w:ascii="Tahoma" w:hAnsi="Tahoma" w:cs="Tahoma"/>
          <w:sz w:val="24"/>
          <w:szCs w:val="24"/>
        </w:rPr>
      </w:pPr>
      <w:r w:rsidRPr="007D11B0">
        <w:rPr>
          <w:rStyle w:val="DipnotBavurusu"/>
          <w:rFonts w:ascii="Tahoma" w:eastAsia="Calibri" w:hAnsi="Tahoma" w:cs="Tahoma"/>
          <w:sz w:val="24"/>
          <w:szCs w:val="24"/>
        </w:rPr>
        <w:footnoteRef/>
      </w:r>
      <w:r w:rsidRPr="007D11B0">
        <w:rPr>
          <w:rFonts w:ascii="Tahoma" w:hAnsi="Tahoma" w:cs="Tahoma"/>
          <w:sz w:val="24"/>
          <w:szCs w:val="24"/>
        </w:rPr>
        <w:t xml:space="preserve"> </w:t>
      </w:r>
      <w:r w:rsidRPr="007D11B0">
        <w:rPr>
          <w:rFonts w:ascii="Tahoma" w:hAnsi="Tahoma" w:cs="Tahoma"/>
          <w:sz w:val="24"/>
          <w:szCs w:val="24"/>
        </w:rPr>
        <w:tab/>
      </w:r>
      <w:r w:rsidRPr="007D11B0">
        <w:rPr>
          <w:rFonts w:ascii="Tahoma" w:eastAsiaTheme="minorHAnsi" w:hAnsi="Tahoma" w:cs="Tahoma"/>
          <w:sz w:val="24"/>
          <w:szCs w:val="24"/>
        </w:rPr>
        <w:t>Uyş.Mah., 08.05.1998, E.1998/10, K.1998/12, (</w:t>
      </w:r>
      <w:r w:rsidRPr="007D11B0">
        <w:rPr>
          <w:rFonts w:ascii="Tahoma" w:hAnsi="Tahoma" w:cs="Tahoma"/>
          <w:sz w:val="24"/>
          <w:szCs w:val="24"/>
        </w:rPr>
        <w:t>Kızılyar Ayatar, Sema:  A.g.e., s.1645 dn. 36’den naklen)</w:t>
      </w:r>
    </w:p>
  </w:footnote>
  <w:footnote w:id="36">
    <w:p w:rsidR="0013207B" w:rsidRPr="007D11B0" w:rsidRDefault="0013207B" w:rsidP="00650E05">
      <w:pPr>
        <w:adjustRightInd w:val="0"/>
        <w:spacing w:line="360" w:lineRule="auto"/>
        <w:ind w:left="540" w:hanging="540"/>
        <w:jc w:val="both"/>
        <w:rPr>
          <w:rFonts w:ascii="Tahoma" w:hAnsi="Tahoma" w:cs="Tahoma"/>
          <w:sz w:val="24"/>
          <w:szCs w:val="24"/>
        </w:rPr>
      </w:pPr>
      <w:r w:rsidRPr="007D11B0">
        <w:rPr>
          <w:rStyle w:val="DipnotBavurusu"/>
          <w:rFonts w:ascii="Tahoma" w:eastAsia="Calibri" w:hAnsi="Tahoma" w:cs="Tahoma"/>
          <w:sz w:val="24"/>
          <w:szCs w:val="24"/>
        </w:rPr>
        <w:footnoteRef/>
      </w:r>
      <w:r w:rsidRPr="007D11B0">
        <w:rPr>
          <w:rFonts w:ascii="Tahoma" w:hAnsi="Tahoma" w:cs="Tahoma"/>
          <w:sz w:val="24"/>
          <w:szCs w:val="24"/>
        </w:rPr>
        <w:t xml:space="preserve"> </w:t>
      </w:r>
      <w:r w:rsidRPr="007D11B0">
        <w:rPr>
          <w:rFonts w:ascii="Tahoma" w:hAnsi="Tahoma" w:cs="Tahoma"/>
          <w:sz w:val="24"/>
          <w:szCs w:val="24"/>
        </w:rPr>
        <w:tab/>
        <w:t xml:space="preserve">Özay, İl Han: A.g.e., s.36; Muratoğlu, Tahir: A.g.e., s. 81; </w:t>
      </w:r>
      <w:r w:rsidRPr="007D11B0">
        <w:rPr>
          <w:rFonts w:ascii="Tahoma" w:eastAsiaTheme="minorHAnsi" w:hAnsi="Tahoma" w:cs="Tahoma"/>
          <w:sz w:val="24"/>
          <w:szCs w:val="24"/>
        </w:rPr>
        <w:t>Ulusoy, Ali D.: İdari Yaptırımlar, On İki Levha Yayıncılık, İstanbul 2013, s.5 vd.</w:t>
      </w:r>
    </w:p>
  </w:footnote>
  <w:footnote w:id="37">
    <w:p w:rsidR="0013207B" w:rsidRPr="007D11B0" w:rsidRDefault="0013207B" w:rsidP="00650E05">
      <w:pPr>
        <w:pStyle w:val="DipnotMetni"/>
        <w:spacing w:line="360" w:lineRule="auto"/>
        <w:ind w:left="540" w:hanging="540"/>
        <w:rPr>
          <w:rFonts w:ascii="Tahoma" w:hAnsi="Tahoma" w:cs="Tahoma"/>
          <w:sz w:val="24"/>
          <w:szCs w:val="24"/>
        </w:rPr>
      </w:pPr>
      <w:r w:rsidRPr="007D11B0">
        <w:rPr>
          <w:rStyle w:val="DipnotBavurusu"/>
          <w:rFonts w:ascii="Tahoma" w:hAnsi="Tahoma" w:cs="Tahoma"/>
          <w:sz w:val="24"/>
          <w:szCs w:val="24"/>
        </w:rPr>
        <w:footnoteRef/>
      </w:r>
      <w:r w:rsidRPr="007D11B0">
        <w:rPr>
          <w:rFonts w:ascii="Tahoma" w:hAnsi="Tahoma" w:cs="Tahoma"/>
          <w:sz w:val="24"/>
          <w:szCs w:val="24"/>
        </w:rPr>
        <w:t xml:space="preserve"> </w:t>
      </w:r>
      <w:r w:rsidRPr="007D11B0">
        <w:rPr>
          <w:rFonts w:ascii="Tahoma" w:hAnsi="Tahoma" w:cs="Tahoma"/>
          <w:sz w:val="24"/>
          <w:szCs w:val="24"/>
        </w:rPr>
        <w:tab/>
        <w:t>Karabulut, Mustafa: A.g.e., s.8; Nazaroğlu, Yavuz: “Genel Olarak İdari Para Cezalarının Para Cezaları İçindeki Yeri ve Nitelikleri”, Dnş.Derg., S.14-15, 1974, s.102</w:t>
      </w:r>
    </w:p>
  </w:footnote>
  <w:footnote w:id="38">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s.1641</w:t>
      </w:r>
      <w:r w:rsidRPr="003879D0">
        <w:rPr>
          <w:rFonts w:ascii="Tahoma" w:eastAsiaTheme="minorHAnsi" w:hAnsi="Tahoma" w:cs="Tahoma"/>
          <w:b/>
          <w:bCs/>
          <w:sz w:val="22"/>
          <w:szCs w:val="22"/>
        </w:rPr>
        <w:t xml:space="preserve"> </w:t>
      </w:r>
    </w:p>
  </w:footnote>
  <w:footnote w:id="3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sz w:val="22"/>
          <w:szCs w:val="22"/>
        </w:rPr>
        <w:t>Ancak disiplin cezaları taşıdığı özellikler ve ceza hukukuna yakın bir türü oluşturması sebebiyle idari yaptırımlar dışında ayrı bir yaptırım katogorisi olarak görülmektedir(</w:t>
      </w:r>
      <w:r w:rsidRPr="003879D0">
        <w:rPr>
          <w:rFonts w:ascii="Tahoma" w:hAnsi="Tahoma" w:cs="Tahoma"/>
          <w:sz w:val="22"/>
          <w:szCs w:val="22"/>
        </w:rPr>
        <w:t>Akıllıoğlu, Tekin: Yönetim Önünde Savunma Hakları, TODAİE Yayınları, Ankara 1983, s.169)</w:t>
      </w:r>
    </w:p>
  </w:footnote>
  <w:footnote w:id="4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Karabulut, Mustafa: A.g.e., s.11</w:t>
      </w:r>
    </w:p>
  </w:footnote>
  <w:footnote w:id="4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Karabulut, Mustafa: A.g.e., s.21-22</w:t>
      </w:r>
    </w:p>
  </w:footnote>
  <w:footnote w:id="42">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Aslan, M. Yasin: A.g.e., s.185</w:t>
      </w:r>
    </w:p>
  </w:footnote>
  <w:footnote w:id="43">
    <w:p w:rsidR="0013207B" w:rsidRPr="003879D0" w:rsidRDefault="0013207B" w:rsidP="00650E05">
      <w:pPr>
        <w:pStyle w:val="DipnotMetni"/>
        <w:spacing w:line="360" w:lineRule="auto"/>
        <w:ind w:left="540" w:hanging="540"/>
        <w:rPr>
          <w:rFonts w:ascii="Tahoma" w:hAnsi="Tahoma" w:cs="Tahoma"/>
          <w:sz w:val="22"/>
          <w:szCs w:val="22"/>
        </w:rPr>
      </w:pPr>
      <w:r w:rsidRPr="00211150">
        <w:rPr>
          <w:rStyle w:val="DipnotBavurusu"/>
          <w:rFonts w:ascii="Tahoma" w:hAnsi="Tahoma" w:cs="Tahoma"/>
          <w:sz w:val="24"/>
          <w:szCs w:val="24"/>
        </w:rPr>
        <w:footnoteRef/>
      </w:r>
      <w:r w:rsidRPr="00211150">
        <w:rPr>
          <w:rFonts w:ascii="Tahoma" w:hAnsi="Tahoma" w:cs="Tahoma"/>
          <w:sz w:val="24"/>
          <w:szCs w:val="24"/>
        </w:rPr>
        <w:t xml:space="preserve"> </w:t>
      </w:r>
      <w:r w:rsidRPr="00211150">
        <w:rPr>
          <w:rFonts w:ascii="Tahoma" w:hAnsi="Tahoma" w:cs="Tahoma"/>
          <w:sz w:val="24"/>
          <w:szCs w:val="24"/>
        </w:rPr>
        <w:tab/>
        <w:t xml:space="preserve">Aslan, M. Yasin: A.g.e., s.179; </w:t>
      </w:r>
      <w:r w:rsidRPr="00211150">
        <w:rPr>
          <w:rFonts w:ascii="Tahoma" w:eastAsiaTheme="minorHAnsi" w:hAnsi="Tahoma" w:cs="Tahoma"/>
          <w:sz w:val="24"/>
          <w:szCs w:val="24"/>
        </w:rPr>
        <w:t xml:space="preserve">Giritli, İsmet: </w:t>
      </w:r>
      <w:r w:rsidRPr="00211150">
        <w:rPr>
          <w:rFonts w:ascii="Tahoma" w:eastAsiaTheme="minorHAnsi" w:hAnsi="Tahoma" w:cs="Tahoma"/>
          <w:iCs/>
          <w:sz w:val="24"/>
          <w:szCs w:val="24"/>
        </w:rPr>
        <w:t>Kamu Yönetimi Teşkilatı ve Personeli</w:t>
      </w:r>
      <w:r w:rsidRPr="00211150">
        <w:rPr>
          <w:rFonts w:ascii="Tahoma" w:eastAsiaTheme="minorHAnsi" w:hAnsi="Tahoma" w:cs="Tahoma"/>
          <w:sz w:val="24"/>
          <w:szCs w:val="24"/>
        </w:rPr>
        <w:t>, İstanbul 1979,, s.</w:t>
      </w:r>
      <w:r w:rsidRPr="003879D0">
        <w:rPr>
          <w:rFonts w:ascii="Tahoma" w:eastAsiaTheme="minorHAnsi" w:hAnsi="Tahoma" w:cs="Tahoma"/>
          <w:sz w:val="22"/>
          <w:szCs w:val="22"/>
        </w:rPr>
        <w:t xml:space="preserve"> 344.</w:t>
      </w:r>
    </w:p>
  </w:footnote>
  <w:footnote w:id="4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Aslan, M. Yasin: A.g.e., s.178</w:t>
      </w:r>
    </w:p>
  </w:footnote>
  <w:footnote w:id="4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s.1658</w:t>
      </w:r>
    </w:p>
  </w:footnote>
  <w:footnote w:id="46">
    <w:p w:rsidR="0013207B" w:rsidRPr="00686022" w:rsidRDefault="0013207B" w:rsidP="00650E05">
      <w:pPr>
        <w:pStyle w:val="DipnotMetni"/>
        <w:spacing w:line="360" w:lineRule="auto"/>
        <w:ind w:left="540" w:hanging="540"/>
        <w:rPr>
          <w:rFonts w:ascii="Tahoma" w:hAnsi="Tahoma" w:cs="Tahoma"/>
          <w:sz w:val="24"/>
          <w:szCs w:val="24"/>
        </w:rPr>
      </w:pPr>
      <w:r w:rsidRPr="00686022">
        <w:rPr>
          <w:rStyle w:val="DipnotBavurusu"/>
          <w:rFonts w:ascii="Tahoma" w:hAnsi="Tahoma" w:cs="Tahoma"/>
          <w:sz w:val="24"/>
          <w:szCs w:val="24"/>
        </w:rPr>
        <w:footnoteRef/>
      </w:r>
      <w:r w:rsidRPr="00686022">
        <w:rPr>
          <w:rFonts w:ascii="Tahoma" w:hAnsi="Tahoma" w:cs="Tahoma"/>
          <w:sz w:val="24"/>
          <w:szCs w:val="24"/>
        </w:rPr>
        <w:t xml:space="preserve"> </w:t>
      </w:r>
      <w:r w:rsidRPr="00686022">
        <w:rPr>
          <w:rFonts w:ascii="Tahoma" w:hAnsi="Tahoma" w:cs="Tahoma"/>
          <w:sz w:val="24"/>
          <w:szCs w:val="24"/>
        </w:rPr>
        <w:tab/>
        <w:t xml:space="preserve">Gözübüyük, A. Şeref: Yönetsel Yargı, Güncellenmiş 33. Bası, Ağustos 2013, Ankara, Turhan Kitabevi yayınları, s.79; </w:t>
      </w:r>
    </w:p>
  </w:footnote>
  <w:footnote w:id="47">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sz w:val="22"/>
          <w:szCs w:val="22"/>
        </w:rPr>
        <w:t xml:space="preserve">Candan, Turgut : </w:t>
      </w:r>
      <w:r w:rsidRPr="003879D0">
        <w:rPr>
          <w:rFonts w:ascii="Tahoma" w:eastAsiaTheme="minorHAnsi" w:hAnsi="Tahoma" w:cs="Tahoma"/>
          <w:iCs/>
          <w:sz w:val="22"/>
          <w:szCs w:val="22"/>
        </w:rPr>
        <w:t>Açıklamalı İdari Yargılama Usulü Kanunu</w:t>
      </w:r>
      <w:r w:rsidRPr="003879D0">
        <w:rPr>
          <w:rFonts w:ascii="Tahoma" w:eastAsiaTheme="minorHAnsi" w:hAnsi="Tahoma" w:cs="Tahoma"/>
          <w:sz w:val="22"/>
          <w:szCs w:val="22"/>
        </w:rPr>
        <w:t>, Maliye ve Hukuk Yayınları, Ankara 2006, s. 527.</w:t>
      </w:r>
    </w:p>
  </w:footnote>
  <w:footnote w:id="48">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heme="minorHAnsi" w:hAnsi="Tahoma" w:cs="Tahoma"/>
          <w:sz w:val="22"/>
          <w:szCs w:val="22"/>
        </w:rPr>
        <w:t>Uyuşmazlık Mahkemesi, bir kararında (12.07.1998, E.1998/11, K.1998/11), idari yaptırımların idarenin idari işlem niteliğindeki kararlarından olduğunu, açık bir düzenleme bulunmaması halinde ortada bir idari işlem bulunduğu düşüncesinden hareket etmek gerekeceğini belirtmiştir. Anayasa Mahkemesi de idari yaptırımların, idarenin bir yargı kararına gerek olmaksızın yasaların açıkça verdiği yetkiye dayanarak, idare hukukuna özgü yöntemlerle, doğrudan doğruya bir işlem ile uyguladığı yaptırımlarla verdiği cezalardan oluştuğunu açıklamaktadır(Any.Mah., 23.10.1996, E.1996/48, K.1996/41). Danıştay 13. Dairesi de konu hakkında vermiş olduğu bir kararda (09.03.2007, E.2006/1511, K.2007/1189),  idari yaptırımların, idarî bir makam tarafından tek taraflı olarak idare hukuku alanında kamu gücünün kullanılması suretiyle tesis edilmeleri nedeniyle idarî bir işlem olduklarını vurgulamaktadır(Atanur, Erol: A.g.e., s.4)</w:t>
      </w:r>
    </w:p>
  </w:footnote>
  <w:footnote w:id="4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Aslan, M. Yasin: A.g.e., s.184</w:t>
      </w:r>
    </w:p>
  </w:footnote>
  <w:footnote w:id="5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AİHM, Öztürk/Almanya Kararı, 21.2.1984, 53. Paragraf (Karabulut, Mustafa: A.g.e., s.14’den naklen)</w:t>
      </w:r>
    </w:p>
  </w:footnote>
  <w:footnote w:id="5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Zanobını, Guido: “İdari Ceza Hukukunda Kıstas Meselesi”, AÜSBFD, Çev. Günal, H. Yılmaz) C.XVIII, s.27 (Karabulut, Mustafa: A.g.e., s.15 dn.33’den naklen)</w:t>
      </w:r>
    </w:p>
  </w:footnote>
  <w:footnote w:id="52">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Uyuşmazlık Mah., 11.7.1988, E.1988/1, K.1988/1, RG: 13.10.1988, S.19958, s.22-24 (Karabulut, Mustafa: A.g.e., s.16’dan naklen)</w:t>
      </w:r>
    </w:p>
  </w:footnote>
  <w:footnote w:id="53">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s.1654</w:t>
      </w:r>
    </w:p>
  </w:footnote>
  <w:footnote w:id="5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Aslan, M. Yasin: A.g.e., s.181</w:t>
      </w:r>
    </w:p>
  </w:footnote>
  <w:footnote w:id="55">
    <w:p w:rsidR="0013207B" w:rsidRPr="003879D0" w:rsidRDefault="0013207B" w:rsidP="00650E05">
      <w:pPr>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Kızılyar Ayatar, Sema:  A.g.e., s.1646</w:t>
      </w:r>
    </w:p>
  </w:footnote>
  <w:footnote w:id="5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Muratoğlu, Tahir: A.g.e., s.83</w:t>
      </w:r>
    </w:p>
  </w:footnote>
  <w:footnote w:id="5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Muratoğlu, Tahir: A.g.e., s.81</w:t>
      </w:r>
    </w:p>
  </w:footnote>
  <w:footnote w:id="58">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Muratoğlu, Tahir: A.g.e., s.82-83</w:t>
      </w:r>
    </w:p>
  </w:footnote>
  <w:footnote w:id="59">
    <w:p w:rsidR="0013207B" w:rsidRPr="00290371" w:rsidRDefault="0013207B" w:rsidP="00650E05">
      <w:pPr>
        <w:spacing w:line="360" w:lineRule="auto"/>
        <w:ind w:left="540" w:hanging="540"/>
        <w:jc w:val="both"/>
        <w:rPr>
          <w:rFonts w:ascii="Tahoma" w:eastAsiaTheme="minorHAnsi" w:hAnsi="Tahoma" w:cs="Tahoma"/>
          <w:bCs/>
          <w:sz w:val="24"/>
          <w:szCs w:val="24"/>
        </w:rPr>
      </w:pPr>
      <w:r w:rsidRPr="00290371">
        <w:rPr>
          <w:rStyle w:val="DipnotBavurusu"/>
          <w:rFonts w:ascii="Tahoma" w:hAnsi="Tahoma" w:cs="Tahoma"/>
          <w:sz w:val="24"/>
          <w:szCs w:val="24"/>
        </w:rPr>
        <w:footnoteRef/>
      </w:r>
      <w:r w:rsidRPr="00290371">
        <w:rPr>
          <w:rFonts w:ascii="Tahoma" w:hAnsi="Tahoma" w:cs="Tahoma"/>
          <w:sz w:val="24"/>
          <w:szCs w:val="24"/>
        </w:rPr>
        <w:tab/>
        <w:t xml:space="preserve">Erol, Atanur: </w:t>
      </w:r>
      <w:r w:rsidRPr="00290371">
        <w:rPr>
          <w:rFonts w:ascii="Tahoma" w:eastAsiaTheme="minorHAnsi" w:hAnsi="Tahoma" w:cs="Tahoma"/>
          <w:sz w:val="24"/>
          <w:szCs w:val="24"/>
        </w:rPr>
        <w:t>İ</w:t>
      </w:r>
      <w:r w:rsidRPr="00290371">
        <w:rPr>
          <w:rFonts w:ascii="Tahoma" w:eastAsiaTheme="minorHAnsi" w:hAnsi="Tahoma" w:cs="Tahoma"/>
          <w:bCs/>
          <w:sz w:val="24"/>
          <w:szCs w:val="24"/>
        </w:rPr>
        <w:t>dari Yaptırımların Hukuki Nitelikleri ve İdari Yaptırım Kararlarına Karşı Yargısal Başvuru Yolları, Yüksek Lisans Tezi (yayımlanmamış), Tr</w:t>
      </w:r>
      <w:r w:rsidRPr="00290371">
        <w:rPr>
          <w:rFonts w:ascii="Tahoma" w:eastAsiaTheme="minorHAnsi" w:hAnsi="Tahoma" w:cs="Tahoma"/>
          <w:sz w:val="24"/>
          <w:szCs w:val="24"/>
        </w:rPr>
        <w:t xml:space="preserve">akya Üniversitesi Sosyal Bilimler Enstitüsü Kamu Yönetimi Anabilim Dalı, </w:t>
      </w:r>
      <w:r w:rsidRPr="00290371">
        <w:rPr>
          <w:rFonts w:ascii="Tahoma" w:eastAsiaTheme="minorHAnsi" w:hAnsi="Tahoma" w:cs="Tahoma"/>
          <w:bCs/>
          <w:sz w:val="24"/>
          <w:szCs w:val="24"/>
        </w:rPr>
        <w:t>Edirne 2009</w:t>
      </w:r>
      <w:r w:rsidRPr="00290371">
        <w:rPr>
          <w:rFonts w:ascii="Tahoma" w:hAnsi="Tahoma" w:cs="Tahoma"/>
          <w:sz w:val="24"/>
          <w:szCs w:val="24"/>
        </w:rPr>
        <w:t>, s.29</w:t>
      </w:r>
    </w:p>
  </w:footnote>
  <w:footnote w:id="6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s.23</w:t>
      </w:r>
    </w:p>
  </w:footnote>
  <w:footnote w:id="6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Any.Mah., 12.7.1963, E.1963/114, K.1963/190, Any.M.K.D., S.2, s.33</w:t>
      </w:r>
    </w:p>
  </w:footnote>
  <w:footnote w:id="62">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Dnş.5.D., 31.12.1965, E.1961/2968, K.1963/267</w:t>
      </w:r>
    </w:p>
  </w:footnote>
  <w:footnote w:id="63">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s.25-26</w:t>
      </w:r>
    </w:p>
  </w:footnote>
  <w:footnote w:id="6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s.30</w:t>
      </w:r>
    </w:p>
  </w:footnote>
  <w:footnote w:id="6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s.29-30; Erkut, Celal: İdari İşlemlerin Kimliği, Danıştay Yayınları, Ankara 1990, s.72-73</w:t>
      </w:r>
    </w:p>
  </w:footnote>
  <w:footnote w:id="6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s.32</w:t>
      </w:r>
    </w:p>
  </w:footnote>
  <w:footnote w:id="6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Sağlam, Mehmet: A.g.e., s.33</w:t>
      </w:r>
    </w:p>
  </w:footnote>
  <w:footnote w:id="68">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Bkz. Yılmaz, Yunus: İdare Hukukunda Hukukun Genel İlkeleri ve Askeri Yüksek İdare Mahkemesi Uygulamaları, Doktora Tezi (Yayımlanmamış), Gazi Üniversitesi Sosyal Bilimler Enstitüsü, Kamu Hukuk ABD., Ankara 2011, s.83; Ayrıca bkz. Onar, Sıddık Sami: A.g.e., C.I, s.139; Güran, Sait: “Yargı Denetiminin Kapsamı”, İÜHFM, C.52, S.1-4, 1987, s.35-36; Kıratlı, Metin: Koruyucu İdari Hizmetler, TODAİE Yayınları, Ankara 1973, s.58-62; Karatepe, Şükrü: İdare Hukuku, İzmir 1988,s.24-27; Dal, Kemal: Türk Esas Teşkilat Hukuku, İkinci Baskı, Ankara 1986, s.138-140; Eroğlu, Hamza: İdare Hukuk Genel Esaslar, İdari Teşkilat ve İdarenin Denetlenmesi, Genişletilmiş ve Gözden Geçirilmiş Beşinci Bası, Ankara 1985, s.34-44; Erzurumluoğlu, Erzan: “Hukuk Devleti ve Yargı Bağımsızlığı”, Ankara Barosu Dergisi, C.46, S.1, Ocak 1989, s.3-7; Akıllıoğlu, Tekin: “Bireyin Yönetsel İşlemler Karşısında Korunması ve Yönetim Hukukumuz”, Amme İdaresi Dergisi, C.14, S.3, 1981, s.37-56; Çakır, Tercan: “Kısıtlı İdari Yargı”, Ankara Barosu</w:t>
      </w:r>
      <w:r>
        <w:rPr>
          <w:rFonts w:ascii="Tahoma" w:hAnsi="Tahoma" w:cs="Tahoma"/>
          <w:sz w:val="22"/>
          <w:szCs w:val="22"/>
        </w:rPr>
        <w:t xml:space="preserve"> Dergisi, S.6, 1984, s.924-927</w:t>
      </w:r>
    </w:p>
  </w:footnote>
  <w:footnote w:id="6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Erol, Atanur: A.g.e., s.6</w:t>
      </w:r>
    </w:p>
  </w:footnote>
  <w:footnote w:id="70">
    <w:p w:rsidR="0013207B" w:rsidRPr="00F0131D" w:rsidRDefault="0013207B" w:rsidP="00650E05">
      <w:pPr>
        <w:pStyle w:val="DipnotMetni"/>
        <w:spacing w:line="360" w:lineRule="auto"/>
        <w:ind w:left="540" w:hanging="540"/>
        <w:rPr>
          <w:rFonts w:ascii="Tahoma" w:hAnsi="Tahoma" w:cs="Tahoma"/>
          <w:sz w:val="24"/>
          <w:szCs w:val="24"/>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F0131D">
        <w:rPr>
          <w:rFonts w:ascii="Tahoma" w:hAnsi="Tahoma" w:cs="Tahoma"/>
          <w:sz w:val="24"/>
          <w:szCs w:val="24"/>
        </w:rPr>
        <w:t>Any.Mah., 12.7.1963, E.63/114, K.63/190, AMKD, 1971, S. 2 s.32 (Mehmet, Sağlam: A.g.e., s. 23’den naklen)</w:t>
      </w:r>
    </w:p>
  </w:footnote>
  <w:footnote w:id="71">
    <w:p w:rsidR="0013207B" w:rsidRPr="00F0131D" w:rsidRDefault="0013207B" w:rsidP="00650E05">
      <w:pPr>
        <w:pStyle w:val="DipnotMetni"/>
        <w:spacing w:line="360" w:lineRule="auto"/>
        <w:ind w:left="540" w:hanging="540"/>
        <w:rPr>
          <w:rFonts w:ascii="Tahoma" w:hAnsi="Tahoma" w:cs="Tahoma"/>
          <w:sz w:val="24"/>
          <w:szCs w:val="24"/>
        </w:rPr>
      </w:pPr>
      <w:r w:rsidRPr="00F0131D">
        <w:rPr>
          <w:rStyle w:val="DipnotBavurusu"/>
          <w:rFonts w:ascii="Tahoma" w:hAnsi="Tahoma" w:cs="Tahoma"/>
          <w:sz w:val="24"/>
          <w:szCs w:val="24"/>
        </w:rPr>
        <w:footnoteRef/>
      </w:r>
      <w:r w:rsidRPr="00F0131D">
        <w:rPr>
          <w:rFonts w:ascii="Tahoma" w:hAnsi="Tahoma" w:cs="Tahoma"/>
          <w:sz w:val="24"/>
          <w:szCs w:val="24"/>
        </w:rPr>
        <w:t xml:space="preserve"> </w:t>
      </w:r>
      <w:r w:rsidRPr="00F0131D">
        <w:rPr>
          <w:rFonts w:ascii="Tahoma" w:hAnsi="Tahoma" w:cs="Tahoma"/>
          <w:sz w:val="24"/>
          <w:szCs w:val="24"/>
        </w:rPr>
        <w:tab/>
      </w:r>
      <w:r w:rsidRPr="00F0131D">
        <w:rPr>
          <w:rFonts w:ascii="Tahoma" w:eastAsia="Times New Roman" w:hAnsi="Tahoma" w:cs="Tahoma"/>
          <w:sz w:val="24"/>
          <w:szCs w:val="24"/>
        </w:rPr>
        <w:t>Onar, Sıddık Sami: A.g.e., C.2, s.1188</w:t>
      </w:r>
    </w:p>
  </w:footnote>
  <w:footnote w:id="72">
    <w:p w:rsidR="0013207B" w:rsidRPr="00F0131D" w:rsidRDefault="0013207B" w:rsidP="00650E05">
      <w:pPr>
        <w:pStyle w:val="DipnotMetni"/>
        <w:spacing w:line="360" w:lineRule="auto"/>
        <w:ind w:left="540" w:hanging="540"/>
        <w:rPr>
          <w:rFonts w:ascii="Tahoma" w:hAnsi="Tahoma" w:cs="Tahoma"/>
          <w:sz w:val="24"/>
          <w:szCs w:val="24"/>
        </w:rPr>
      </w:pPr>
      <w:r w:rsidRPr="00F0131D">
        <w:rPr>
          <w:rStyle w:val="DipnotBavurusu"/>
          <w:rFonts w:ascii="Tahoma" w:hAnsi="Tahoma" w:cs="Tahoma"/>
          <w:sz w:val="24"/>
          <w:szCs w:val="24"/>
        </w:rPr>
        <w:footnoteRef/>
      </w:r>
      <w:r w:rsidRPr="00F0131D">
        <w:rPr>
          <w:rFonts w:ascii="Tahoma" w:hAnsi="Tahoma" w:cs="Tahoma"/>
          <w:sz w:val="24"/>
          <w:szCs w:val="24"/>
        </w:rPr>
        <w:t xml:space="preserve"> </w:t>
      </w:r>
      <w:r w:rsidRPr="00F0131D">
        <w:rPr>
          <w:rFonts w:ascii="Tahoma" w:hAnsi="Tahoma" w:cs="Tahoma"/>
          <w:sz w:val="24"/>
          <w:szCs w:val="24"/>
        </w:rPr>
        <w:tab/>
      </w:r>
      <w:r w:rsidRPr="00F0131D">
        <w:rPr>
          <w:rFonts w:ascii="Tahoma" w:eastAsia="Times New Roman" w:hAnsi="Tahoma" w:cs="Tahoma"/>
          <w:sz w:val="24"/>
          <w:szCs w:val="24"/>
        </w:rPr>
        <w:t xml:space="preserve">Gözübüyük, Şeref: </w:t>
      </w:r>
      <w:r w:rsidRPr="00F0131D">
        <w:rPr>
          <w:rFonts w:ascii="Tahoma" w:hAnsi="Tahoma" w:cs="Tahoma"/>
          <w:sz w:val="24"/>
          <w:szCs w:val="24"/>
        </w:rPr>
        <w:t xml:space="preserve">Yönetim Hukuku, 32. Bası, Ağustos 2014, Ankara, Turhan Kitabevi yayınları, </w:t>
      </w:r>
      <w:r w:rsidRPr="00F0131D">
        <w:rPr>
          <w:rFonts w:ascii="Tahoma" w:eastAsia="Times New Roman" w:hAnsi="Tahoma" w:cs="Tahoma"/>
          <w:sz w:val="24"/>
          <w:szCs w:val="24"/>
        </w:rPr>
        <w:t>s.238</w:t>
      </w:r>
    </w:p>
  </w:footnote>
  <w:footnote w:id="73">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Dnş.12.D., 26.05.2010, E.2007/6148, K.2010/2851</w:t>
      </w:r>
    </w:p>
  </w:footnote>
  <w:footnote w:id="7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Dnş.12.D., 27.04.2017, E.2015/3295, K.2017/2060</w:t>
      </w:r>
    </w:p>
  </w:footnote>
  <w:footnote w:id="75">
    <w:p w:rsidR="0013207B" w:rsidRPr="003879D0" w:rsidRDefault="0013207B" w:rsidP="00650E05">
      <w:pPr>
        <w:pStyle w:val="Balk4"/>
        <w:spacing w:before="0" w:beforeAutospacing="0" w:after="0" w:afterAutospacing="0" w:line="360" w:lineRule="auto"/>
        <w:ind w:left="540" w:hanging="540"/>
        <w:rPr>
          <w:rFonts w:ascii="Tahoma" w:hAnsi="Tahoma" w:cs="Tahoma"/>
          <w:sz w:val="22"/>
          <w:szCs w:val="22"/>
        </w:rPr>
      </w:pPr>
      <w:r w:rsidRPr="003879D0">
        <w:rPr>
          <w:rStyle w:val="DipnotBavurusu"/>
          <w:rFonts w:ascii="Tahoma" w:hAnsi="Tahoma" w:cs="Tahoma"/>
          <w:b w:val="0"/>
          <w:sz w:val="22"/>
          <w:szCs w:val="22"/>
        </w:rPr>
        <w:footnoteRef/>
      </w:r>
      <w:r w:rsidRPr="003879D0">
        <w:rPr>
          <w:rFonts w:ascii="Tahoma" w:hAnsi="Tahoma" w:cs="Tahoma"/>
          <w:b w:val="0"/>
          <w:sz w:val="22"/>
          <w:szCs w:val="22"/>
        </w:rPr>
        <w:t xml:space="preserve"> </w:t>
      </w:r>
      <w:r w:rsidRPr="003879D0">
        <w:rPr>
          <w:rFonts w:ascii="Tahoma" w:hAnsi="Tahoma" w:cs="Tahoma"/>
          <w:b w:val="0"/>
          <w:sz w:val="22"/>
          <w:szCs w:val="22"/>
        </w:rPr>
        <w:tab/>
        <w:t xml:space="preserve">Dnş.12.D., </w:t>
      </w:r>
      <w:r w:rsidRPr="003879D0">
        <w:rPr>
          <w:rFonts w:ascii="Tahoma" w:hAnsi="Tahoma" w:cs="Tahoma"/>
          <w:b w:val="0"/>
          <w:color w:val="000000"/>
          <w:sz w:val="22"/>
          <w:szCs w:val="22"/>
        </w:rPr>
        <w:t>24.11.2015</w:t>
      </w:r>
      <w:r w:rsidRPr="003879D0">
        <w:rPr>
          <w:rFonts w:ascii="Tahoma" w:hAnsi="Tahoma" w:cs="Tahoma"/>
          <w:b w:val="0"/>
          <w:sz w:val="22"/>
          <w:szCs w:val="22"/>
        </w:rPr>
        <w:t xml:space="preserve">, </w:t>
      </w:r>
      <w:r w:rsidRPr="003879D0">
        <w:rPr>
          <w:rFonts w:ascii="Tahoma" w:hAnsi="Tahoma" w:cs="Tahoma"/>
          <w:b w:val="0"/>
          <w:color w:val="000000"/>
          <w:sz w:val="22"/>
          <w:szCs w:val="22"/>
        </w:rPr>
        <w:t>E. 2012/4402</w:t>
      </w:r>
      <w:r w:rsidRPr="003879D0">
        <w:rPr>
          <w:rFonts w:ascii="Tahoma" w:hAnsi="Tahoma" w:cs="Tahoma"/>
          <w:b w:val="0"/>
          <w:sz w:val="22"/>
          <w:szCs w:val="22"/>
        </w:rPr>
        <w:t xml:space="preserve">, </w:t>
      </w:r>
      <w:r w:rsidRPr="003879D0">
        <w:rPr>
          <w:rFonts w:ascii="Tahoma" w:hAnsi="Tahoma" w:cs="Tahoma"/>
          <w:b w:val="0"/>
          <w:color w:val="000000"/>
          <w:sz w:val="22"/>
          <w:szCs w:val="22"/>
        </w:rPr>
        <w:t>K. 2015/6111</w:t>
      </w:r>
    </w:p>
  </w:footnote>
  <w:footnote w:id="7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AYİM.3.D., 12.3.2015, E.2014/1736, K.2015/413</w:t>
      </w:r>
    </w:p>
  </w:footnote>
  <w:footnote w:id="7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Times New Roman" w:hAnsi="Tahoma" w:cs="Tahoma"/>
          <w:sz w:val="22"/>
          <w:szCs w:val="22"/>
        </w:rPr>
        <w:t xml:space="preserve">Ahmetoğlu, Enver: 657 sayılı DMK’na göre Memur Disiplin Cezaları, yayımlanmamış yüksek lisans tezi, İstanbul, 1986, s.34 (Kılınç, Ahmet: A.g.e.’den </w:t>
      </w:r>
      <w:r w:rsidRPr="003879D0">
        <w:rPr>
          <w:rFonts w:ascii="Tahoma" w:eastAsia="Times New Roman" w:hAnsi="Tahoma" w:cs="Tahoma"/>
          <w:bCs/>
          <w:sz w:val="22"/>
          <w:szCs w:val="22"/>
        </w:rPr>
        <w:t>naklen)</w:t>
      </w:r>
    </w:p>
  </w:footnote>
  <w:footnote w:id="78">
    <w:p w:rsidR="0013207B" w:rsidRPr="003879D0" w:rsidRDefault="0013207B" w:rsidP="00650E05">
      <w:pPr>
        <w:tabs>
          <w:tab w:val="left" w:pos="1701"/>
        </w:tabs>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Özay, İlhan: İdari Yaptırımlar, s.29 vd.; Oğurlu, Yücel: C</w:t>
      </w:r>
      <w:r w:rsidRPr="003879D0">
        <w:rPr>
          <w:rFonts w:ascii="Tahoma" w:eastAsiaTheme="minorHAnsi" w:hAnsi="Tahoma" w:cs="Tahoma"/>
          <w:sz w:val="22"/>
          <w:szCs w:val="22"/>
        </w:rPr>
        <w:t>eza Mahkemesi Kararının Disiplin Cezalarına Etkisi ve Sorunu "ne bis in idem" Kuralı, AÜHFD, Y.2003, S.2, C.52, S.102-103</w:t>
      </w:r>
    </w:p>
  </w:footnote>
  <w:footnote w:id="7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Disiplin Hukuku ve Uygulaması: </w:t>
      </w:r>
      <w:hyperlink r:id="rId3" w:history="1">
        <w:r w:rsidR="00AB130D" w:rsidRPr="000C550A">
          <w:rPr>
            <w:rStyle w:val="Kpr"/>
            <w:rFonts w:ascii="Tahoma" w:hAnsi="Tahoma" w:cs="Tahoma"/>
            <w:sz w:val="22"/>
            <w:szCs w:val="22"/>
          </w:rPr>
          <w:t>http://www.ibb.gov.tr/sites/teftiskurulu/seminerler /Documents/Disiplin_Hukuku.swf</w:t>
        </w:r>
      </w:hyperlink>
      <w:r w:rsidR="00AB130D" w:rsidRPr="000C550A">
        <w:rPr>
          <w:rFonts w:ascii="Tahoma" w:hAnsi="Tahoma" w:cs="Tahoma"/>
          <w:sz w:val="22"/>
          <w:szCs w:val="22"/>
        </w:rPr>
        <w:t xml:space="preserve"> (Son Erişim Tarihi: 1.2.2013)</w:t>
      </w:r>
      <w:r w:rsidRPr="003879D0">
        <w:rPr>
          <w:rFonts w:ascii="Tahoma" w:hAnsi="Tahoma" w:cs="Tahoma"/>
          <w:sz w:val="22"/>
          <w:szCs w:val="22"/>
        </w:rPr>
        <w:t xml:space="preserve">’den naklen </w:t>
      </w:r>
    </w:p>
  </w:footnote>
  <w:footnote w:id="8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 xml:space="preserve">Disiplin Hukuku ve Uygulaması: A.g.e.’den naklen </w:t>
      </w:r>
    </w:p>
  </w:footnote>
  <w:footnote w:id="81">
    <w:p w:rsidR="0013207B" w:rsidRPr="000C550A" w:rsidRDefault="0013207B" w:rsidP="000C550A">
      <w:pPr>
        <w:pStyle w:val="DipnotMetni"/>
        <w:spacing w:after="60"/>
        <w:ind w:left="630" w:hanging="630"/>
        <w:rPr>
          <w:rFonts w:ascii="Tahoma" w:hAnsi="Tahoma" w:cs="Tahoma"/>
          <w:sz w:val="22"/>
          <w:szCs w:val="22"/>
        </w:rPr>
      </w:pPr>
      <w:r w:rsidRPr="000C550A">
        <w:rPr>
          <w:rStyle w:val="DipnotBavurusu"/>
          <w:rFonts w:ascii="Tahoma" w:hAnsi="Tahoma" w:cs="Tahoma"/>
          <w:sz w:val="22"/>
          <w:szCs w:val="22"/>
        </w:rPr>
        <w:footnoteRef/>
      </w:r>
      <w:r w:rsidRPr="000C550A">
        <w:rPr>
          <w:rFonts w:ascii="Tahoma" w:hAnsi="Tahoma" w:cs="Tahoma"/>
          <w:sz w:val="22"/>
          <w:szCs w:val="22"/>
        </w:rPr>
        <w:t xml:space="preserve"> </w:t>
      </w:r>
      <w:r w:rsidRPr="000C550A">
        <w:rPr>
          <w:rFonts w:ascii="Tahoma" w:hAnsi="Tahoma" w:cs="Tahoma"/>
          <w:sz w:val="22"/>
          <w:szCs w:val="22"/>
        </w:rPr>
        <w:tab/>
        <w:t>Disiplin Hukuku ve Uygulaması:</w:t>
      </w:r>
      <w:r w:rsidR="00AB130D">
        <w:rPr>
          <w:rFonts w:ascii="Tahoma" w:hAnsi="Tahoma" w:cs="Tahoma"/>
          <w:sz w:val="22"/>
          <w:szCs w:val="22"/>
        </w:rPr>
        <w:t>A.g.e.</w:t>
      </w:r>
      <w:r w:rsidRPr="000C550A">
        <w:rPr>
          <w:rFonts w:ascii="Tahoma" w:hAnsi="Tahoma" w:cs="Tahoma"/>
          <w:sz w:val="22"/>
          <w:szCs w:val="22"/>
        </w:rPr>
        <w:t xml:space="preserve">’den naklen </w:t>
      </w:r>
    </w:p>
  </w:footnote>
  <w:footnote w:id="82">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Özay, İl Han: İdari Yaptırımlar, A.g.e., s.43</w:t>
      </w:r>
    </w:p>
  </w:footnote>
  <w:footnote w:id="83">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Disiplin hukuk alanında öngörülen yaptırım ile bunu gerektiren fiil arasında adil bir oran olmalı, oransızlık durumunda ise yaptırım uygulanmamalıdır. Yani fiil ile disiplin yaptırımı arasında oran daima göz önünde bulundurulmalıdır. Oransızlık varsa, bu keyfiyet bir bozma sebebi olarak karşımıza çıkar. Disilin yaptırımı ile buna sebep olan fiil arasında adil bir oran olmalı, fiilin derecesine uygun bir disiplin yaptırımı uygulanmalıdır.(Bkz. Sancaktar, Oğuz: A.g.e., s.298-299,) İsviçre yargı yerlerinin oranlılık ilkesinin uyguanması ile ilişkin pek çok kararı bulunduğu gibi, Avrupa İnsan Hakları Mahkemesi’nin de yaptırımın demokratik toplumun ihtiyaçlarına göre makul olup olmadığını somut olaya göre belirlediği yönünde bkz: Sancaktar, Oğuz: A.g.e., s.299</w:t>
      </w:r>
    </w:p>
  </w:footnote>
  <w:footnote w:id="8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Oğurlu, Yücel:A.g.e., s.102</w:t>
      </w:r>
    </w:p>
  </w:footnote>
  <w:footnote w:id="8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Bkz: Any.Mah., 4.11.1963, E.1963/114, K.1963/90, (Anayasa Yargısı, föyvolan, Cilt 2, s.147/4)</w:t>
      </w:r>
    </w:p>
  </w:footnote>
  <w:footnote w:id="86">
    <w:p w:rsidR="0013207B" w:rsidRPr="003879D0" w:rsidRDefault="0013207B" w:rsidP="00650E05">
      <w:pPr>
        <w:overflowPunct w:val="0"/>
        <w:adjustRightInd w:val="0"/>
        <w:spacing w:line="360" w:lineRule="auto"/>
        <w:ind w:left="540" w:hanging="540"/>
        <w:jc w:val="both"/>
        <w:rPr>
          <w:rFonts w:ascii="Tahoma" w:hAnsi="Tahoma" w:cs="Tahoma"/>
          <w:sz w:val="22"/>
          <w:szCs w:val="22"/>
        </w:rPr>
      </w:pPr>
      <w:r w:rsidRPr="003879D0">
        <w:rPr>
          <w:rStyle w:val="DipnotBavurusu"/>
          <w:rFonts w:ascii="Tahoma" w:eastAsia="Calibri"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hAnsi="Tahoma" w:cs="Tahoma"/>
          <w:bCs/>
          <w:sz w:val="22"/>
          <w:szCs w:val="22"/>
        </w:rPr>
        <w:t>Demirbaş</w:t>
      </w:r>
      <w:r w:rsidRPr="003879D0">
        <w:rPr>
          <w:rFonts w:ascii="Tahoma" w:hAnsi="Tahoma" w:cs="Tahoma"/>
          <w:sz w:val="22"/>
          <w:szCs w:val="22"/>
        </w:rPr>
        <w:t xml:space="preserve">, Timur: Ceza Hukuku Genel Hükümler, Ankara 2009, s. 57.; </w:t>
      </w:r>
      <w:r w:rsidRPr="003879D0">
        <w:rPr>
          <w:rFonts w:ascii="Tahoma" w:hAnsi="Tahoma" w:cs="Tahoma"/>
          <w:bCs/>
          <w:sz w:val="22"/>
          <w:szCs w:val="22"/>
        </w:rPr>
        <w:t xml:space="preserve">Ercan, </w:t>
      </w:r>
      <w:r w:rsidRPr="003879D0">
        <w:rPr>
          <w:rFonts w:ascii="Tahoma" w:hAnsi="Tahoma" w:cs="Tahoma"/>
          <w:sz w:val="22"/>
          <w:szCs w:val="22"/>
        </w:rPr>
        <w:t>İsmail: Hakim ve Savcıların Disiplin Sorumluluğu, Yüksek Lisans Tezi,</w:t>
      </w:r>
      <w:r w:rsidRPr="003879D0">
        <w:rPr>
          <w:rFonts w:ascii="Tahoma" w:hAnsi="Tahoma" w:cs="Tahoma"/>
          <w:bCs/>
          <w:sz w:val="22"/>
          <w:szCs w:val="22"/>
        </w:rPr>
        <w:t xml:space="preserve"> </w:t>
      </w:r>
      <w:r w:rsidRPr="003879D0">
        <w:rPr>
          <w:rFonts w:ascii="Tahoma" w:hAnsi="Tahoma" w:cs="Tahoma"/>
          <w:sz w:val="22"/>
          <w:szCs w:val="22"/>
        </w:rPr>
        <w:t xml:space="preserve">İstanbul 2008, s. 24 </w:t>
      </w:r>
    </w:p>
  </w:footnote>
  <w:footnote w:id="8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Anılan madde, </w:t>
      </w:r>
      <w:r w:rsidRPr="003879D0">
        <w:rPr>
          <w:rFonts w:ascii="Tahoma" w:hAnsi="Tahoma" w:cs="Tahoma"/>
          <w:noProof/>
          <w:sz w:val="22"/>
          <w:szCs w:val="22"/>
        </w:rPr>
        <w:t>25/7/2016 tarihli ve 669 sayılı KHK.nin 36 md.si ile Kanuna eklenmiş, 9/11/2016 tarihli ve 6756 sayılı Kanunun /36 md.si ile aynen kabul edilmiştir.</w:t>
      </w:r>
    </w:p>
  </w:footnote>
  <w:footnote w:id="88">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Bu madde, 15.8.2016 tarihli ve 671 sayılı KHK.nin 7 üncü maddesi ile değiştirilmiş, 9.11.2016 tarihli ve 6756 sayılı Kanunun 34 üncü maddesiyle değiştirilerek yasalaşmıştır.</w:t>
      </w:r>
    </w:p>
  </w:footnote>
  <w:footnote w:id="89">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hAnsi="Tahoma" w:cs="Tahoma"/>
          <w:noProof/>
          <w:sz w:val="22"/>
          <w:szCs w:val="22"/>
        </w:rPr>
        <w:t>Değişik madde: 25/7/2016-KHK-669/37 md.; Aynen kabul: 9/11/2016-6756/37 md.</w:t>
      </w:r>
    </w:p>
  </w:footnote>
  <w:footnote w:id="90">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Ek madde: 31/10/2016-KHK-678/17 md</w:t>
      </w:r>
    </w:p>
  </w:footnote>
  <w:footnote w:id="91">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eastAsia="Arial" w:hAnsi="Tahoma" w:cs="Tahoma"/>
          <w:sz w:val="22"/>
          <w:szCs w:val="22"/>
        </w:rPr>
        <w:t>Ek madde: 15/8/2017-KHK-694/39 md</w:t>
      </w:r>
    </w:p>
  </w:footnote>
  <w:footnote w:id="92">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Ek fıkra</w:t>
      </w:r>
      <w:r w:rsidRPr="003879D0">
        <w:rPr>
          <w:rFonts w:ascii="Tahoma" w:hAnsi="Tahoma" w:cs="Tahoma"/>
          <w:noProof/>
          <w:sz w:val="22"/>
          <w:szCs w:val="22"/>
        </w:rPr>
        <w:t>: 25/7/2016-KHK-669/38 md.; Aynen kabul: 9/11/2016-6756/38 md.</w:t>
      </w:r>
    </w:p>
  </w:footnote>
  <w:footnote w:id="93">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Türk Hukuk Lügatı: Türk Hukuk Kurumu Yayını, Ankara 1991, s.270</w:t>
      </w:r>
    </w:p>
  </w:footnote>
  <w:footnote w:id="94">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Özcan, Hüseyin: A.g.e., s 351.</w:t>
      </w:r>
    </w:p>
  </w:footnote>
  <w:footnote w:id="95">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hAnsi="Tahoma" w:cs="Tahoma"/>
          <w:spacing w:val="-2"/>
          <w:sz w:val="22"/>
          <w:szCs w:val="22"/>
        </w:rPr>
        <w:t>(MS 76-3) T.S.K. Müşterek Askeri Terimler Sözlüğü, Ankara 1992, Genelkurmay Basımevi, s. T-9</w:t>
      </w:r>
      <w:r w:rsidRPr="003879D0">
        <w:rPr>
          <w:rFonts w:ascii="Tahoma" w:hAnsi="Tahoma" w:cs="Tahoma"/>
          <w:sz w:val="22"/>
          <w:szCs w:val="22"/>
        </w:rPr>
        <w:t>.</w:t>
      </w:r>
    </w:p>
  </w:footnote>
  <w:footnote w:id="96">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Taşkın, Rifat: 1946 yılına kadar bütün değişiklikleri Yargıtay içtihatlarını havi olan gerekçeli Askeri Ceza Kanunu, Şerh, Sekizinci Basım, Harp Okulu Basımevi, Ankara 1946, s. 45.</w:t>
      </w:r>
    </w:p>
  </w:footnote>
  <w:footnote w:id="97">
    <w:p w:rsidR="0013207B" w:rsidRPr="003879D0" w:rsidRDefault="0013207B" w:rsidP="00650E05">
      <w:pPr>
        <w:pStyle w:val="DipnotMetni"/>
        <w:spacing w:line="360" w:lineRule="auto"/>
        <w:ind w:left="540" w:hanging="540"/>
        <w:rPr>
          <w:rFonts w:ascii="Tahoma" w:hAnsi="Tahoma" w:cs="Tahoma"/>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t>Dönmezer,Sulhi-Erman, Sahir: Nazari ve Tatbiki Ceza Hukuku, Genel Kısım C.II, İstanbul, 1978, s.77</w:t>
      </w:r>
    </w:p>
  </w:footnote>
  <w:footnote w:id="98">
    <w:p w:rsidR="0013207B" w:rsidRPr="003879D0" w:rsidRDefault="0013207B" w:rsidP="00650E05">
      <w:pPr>
        <w:pStyle w:val="DipnotMetni"/>
        <w:spacing w:line="360" w:lineRule="auto"/>
        <w:ind w:left="540" w:hanging="540"/>
        <w:rPr>
          <w:rFonts w:ascii="Tahoma" w:hAnsi="Tahoma" w:cs="Tahoma"/>
          <w:spacing w:val="-2"/>
          <w:sz w:val="22"/>
          <w:szCs w:val="22"/>
        </w:rPr>
      </w:pPr>
      <w:r w:rsidRPr="003879D0">
        <w:rPr>
          <w:rStyle w:val="DipnotBavurusu"/>
          <w:rFonts w:ascii="Tahoma" w:hAnsi="Tahoma" w:cs="Tahoma"/>
          <w:sz w:val="22"/>
          <w:szCs w:val="22"/>
        </w:rPr>
        <w:footnoteRef/>
      </w:r>
      <w:r w:rsidRPr="003879D0">
        <w:rPr>
          <w:rFonts w:ascii="Tahoma" w:hAnsi="Tahoma" w:cs="Tahoma"/>
          <w:sz w:val="22"/>
          <w:szCs w:val="22"/>
        </w:rPr>
        <w:t xml:space="preserve"> </w:t>
      </w:r>
      <w:r w:rsidRPr="003879D0">
        <w:rPr>
          <w:rFonts w:ascii="Tahoma" w:hAnsi="Tahoma" w:cs="Tahoma"/>
          <w:sz w:val="22"/>
          <w:szCs w:val="22"/>
        </w:rPr>
        <w:tab/>
      </w:r>
      <w:r w:rsidRPr="003879D0">
        <w:rPr>
          <w:rFonts w:ascii="Tahoma" w:hAnsi="Tahoma" w:cs="Tahoma"/>
          <w:spacing w:val="-2"/>
          <w:sz w:val="22"/>
          <w:szCs w:val="22"/>
        </w:rPr>
        <w:t>Erem, Faruk : Türk Ceza Kanunu, Genel Hükümler, Cilt II, Onuncu Baskı, Ankara 1974, s.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5A7654"/>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090405"/>
    <w:multiLevelType w:val="hybridMultilevel"/>
    <w:tmpl w:val="E8049FD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nsid w:val="0C9B3CCA"/>
    <w:multiLevelType w:val="hybridMultilevel"/>
    <w:tmpl w:val="327C1F20"/>
    <w:lvl w:ilvl="0" w:tplc="69E0474A">
      <w:start w:val="5"/>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
    <w:nsid w:val="0D69398B"/>
    <w:multiLevelType w:val="hybridMultilevel"/>
    <w:tmpl w:val="6A3E44D6"/>
    <w:lvl w:ilvl="0" w:tplc="EADCA6F4">
      <w:start w:val="2"/>
      <w:numFmt w:val="bullet"/>
      <w:lvlText w:val="-"/>
      <w:lvlJc w:val="left"/>
      <w:pPr>
        <w:ind w:left="927" w:hanging="360"/>
      </w:pPr>
      <w:rPr>
        <w:rFonts w:ascii="Times New Roman" w:eastAsia="Calibri" w:hAnsi="Times New Roman" w:cs="Times New Roman" w:hint="default"/>
        <w:b/>
        <w:i/>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5">
    <w:nsid w:val="10AB2E7D"/>
    <w:multiLevelType w:val="multilevel"/>
    <w:tmpl w:val="6372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A28F5"/>
    <w:multiLevelType w:val="multilevel"/>
    <w:tmpl w:val="180A91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34E563A"/>
    <w:multiLevelType w:val="hybridMultilevel"/>
    <w:tmpl w:val="4CD05A5A"/>
    <w:lvl w:ilvl="0" w:tplc="E2FA1460">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3B40456"/>
    <w:multiLevelType w:val="multilevel"/>
    <w:tmpl w:val="312CE1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C7C77B1"/>
    <w:multiLevelType w:val="hybridMultilevel"/>
    <w:tmpl w:val="FC8E964A"/>
    <w:lvl w:ilvl="0" w:tplc="9FB43EFE">
      <w:start w:val="657"/>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0">
    <w:nsid w:val="22D45FC5"/>
    <w:multiLevelType w:val="hybridMultilevel"/>
    <w:tmpl w:val="089484A2"/>
    <w:lvl w:ilvl="0" w:tplc="E2FA1460">
      <w:start w:val="6"/>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1">
    <w:nsid w:val="242F5031"/>
    <w:multiLevelType w:val="singleLevel"/>
    <w:tmpl w:val="40962B56"/>
    <w:lvl w:ilvl="0">
      <w:start w:val="3"/>
      <w:numFmt w:val="decimal"/>
      <w:lvlText w:val="%1-"/>
      <w:legacy w:legacy="1" w:legacySpace="0" w:legacyIndent="364"/>
      <w:lvlJc w:val="left"/>
      <w:rPr>
        <w:rFonts w:ascii="Courier New" w:hAnsi="Courier New" w:cs="Courier New" w:hint="default"/>
      </w:rPr>
    </w:lvl>
  </w:abstractNum>
  <w:abstractNum w:abstractNumId="12">
    <w:nsid w:val="273A1EA7"/>
    <w:multiLevelType w:val="hybridMultilevel"/>
    <w:tmpl w:val="47026A60"/>
    <w:lvl w:ilvl="0" w:tplc="92FC5C02">
      <w:start w:val="2"/>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nsid w:val="286C7D99"/>
    <w:multiLevelType w:val="hybridMultilevel"/>
    <w:tmpl w:val="582CF7B4"/>
    <w:lvl w:ilvl="0" w:tplc="76C00C98">
      <w:start w:val="1"/>
      <w:numFmt w:val="bullet"/>
      <w:lvlText w:val=""/>
      <w:lvlJc w:val="left"/>
      <w:pPr>
        <w:tabs>
          <w:tab w:val="num" w:pos="720"/>
        </w:tabs>
        <w:ind w:left="720" w:hanging="360"/>
      </w:pPr>
      <w:rPr>
        <w:rFonts w:ascii="Symbol" w:hAnsi="Symbol" w:hint="default"/>
        <w:sz w:val="20"/>
      </w:rPr>
    </w:lvl>
    <w:lvl w:ilvl="1" w:tplc="7090DA54" w:tentative="1">
      <w:start w:val="1"/>
      <w:numFmt w:val="lowerLetter"/>
      <w:lvlText w:val="%2."/>
      <w:lvlJc w:val="left"/>
      <w:pPr>
        <w:tabs>
          <w:tab w:val="num" w:pos="1440"/>
        </w:tabs>
        <w:ind w:left="1440" w:hanging="360"/>
      </w:pPr>
    </w:lvl>
    <w:lvl w:ilvl="2" w:tplc="846A4AA2" w:tentative="1">
      <w:start w:val="1"/>
      <w:numFmt w:val="lowerLetter"/>
      <w:lvlText w:val="%3."/>
      <w:lvlJc w:val="left"/>
      <w:pPr>
        <w:tabs>
          <w:tab w:val="num" w:pos="2160"/>
        </w:tabs>
        <w:ind w:left="2160" w:hanging="360"/>
      </w:pPr>
    </w:lvl>
    <w:lvl w:ilvl="3" w:tplc="9468C826" w:tentative="1">
      <w:start w:val="1"/>
      <w:numFmt w:val="lowerLetter"/>
      <w:lvlText w:val="%4."/>
      <w:lvlJc w:val="left"/>
      <w:pPr>
        <w:tabs>
          <w:tab w:val="num" w:pos="2880"/>
        </w:tabs>
        <w:ind w:left="2880" w:hanging="360"/>
      </w:pPr>
    </w:lvl>
    <w:lvl w:ilvl="4" w:tplc="1340F0F2" w:tentative="1">
      <w:start w:val="1"/>
      <w:numFmt w:val="lowerLetter"/>
      <w:lvlText w:val="%5."/>
      <w:lvlJc w:val="left"/>
      <w:pPr>
        <w:tabs>
          <w:tab w:val="num" w:pos="3600"/>
        </w:tabs>
        <w:ind w:left="3600" w:hanging="360"/>
      </w:pPr>
    </w:lvl>
    <w:lvl w:ilvl="5" w:tplc="056C4882" w:tentative="1">
      <w:start w:val="1"/>
      <w:numFmt w:val="lowerLetter"/>
      <w:lvlText w:val="%6."/>
      <w:lvlJc w:val="left"/>
      <w:pPr>
        <w:tabs>
          <w:tab w:val="num" w:pos="4320"/>
        </w:tabs>
        <w:ind w:left="4320" w:hanging="360"/>
      </w:pPr>
    </w:lvl>
    <w:lvl w:ilvl="6" w:tplc="343090DE" w:tentative="1">
      <w:start w:val="1"/>
      <w:numFmt w:val="lowerLetter"/>
      <w:lvlText w:val="%7."/>
      <w:lvlJc w:val="left"/>
      <w:pPr>
        <w:tabs>
          <w:tab w:val="num" w:pos="5040"/>
        </w:tabs>
        <w:ind w:left="5040" w:hanging="360"/>
      </w:pPr>
    </w:lvl>
    <w:lvl w:ilvl="7" w:tplc="396A1B8C" w:tentative="1">
      <w:start w:val="1"/>
      <w:numFmt w:val="lowerLetter"/>
      <w:lvlText w:val="%8."/>
      <w:lvlJc w:val="left"/>
      <w:pPr>
        <w:tabs>
          <w:tab w:val="num" w:pos="5760"/>
        </w:tabs>
        <w:ind w:left="5760" w:hanging="360"/>
      </w:pPr>
    </w:lvl>
    <w:lvl w:ilvl="8" w:tplc="30BE745E" w:tentative="1">
      <w:start w:val="1"/>
      <w:numFmt w:val="lowerLetter"/>
      <w:lvlText w:val="%9."/>
      <w:lvlJc w:val="left"/>
      <w:pPr>
        <w:tabs>
          <w:tab w:val="num" w:pos="6480"/>
        </w:tabs>
        <w:ind w:left="6480" w:hanging="360"/>
      </w:pPr>
    </w:lvl>
  </w:abstractNum>
  <w:abstractNum w:abstractNumId="14">
    <w:nsid w:val="2F1D2461"/>
    <w:multiLevelType w:val="hybridMultilevel"/>
    <w:tmpl w:val="C32A98B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FBC743A"/>
    <w:multiLevelType w:val="hybridMultilevel"/>
    <w:tmpl w:val="57B67D5A"/>
    <w:lvl w:ilvl="0" w:tplc="E2FA1460">
      <w:start w:val="6"/>
      <w:numFmt w:val="bullet"/>
      <w:lvlText w:val="-"/>
      <w:lvlJc w:val="left"/>
      <w:pPr>
        <w:ind w:left="1287" w:hanging="360"/>
      </w:pPr>
      <w:rPr>
        <w:rFonts w:ascii="Times New Roman" w:eastAsia="Calibri" w:hAnsi="Times New Roman" w:cs="Times New Roman"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32E235FA"/>
    <w:multiLevelType w:val="multilevel"/>
    <w:tmpl w:val="E084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6951F71"/>
    <w:multiLevelType w:val="hybridMultilevel"/>
    <w:tmpl w:val="65E0B542"/>
    <w:lvl w:ilvl="0" w:tplc="4C6E7B5E">
      <w:start w:val="1"/>
      <w:numFmt w:val="upperLetter"/>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3B5B5DD6"/>
    <w:multiLevelType w:val="hybridMultilevel"/>
    <w:tmpl w:val="69100172"/>
    <w:lvl w:ilvl="0" w:tplc="F168C53E">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nsid w:val="3BDD5B47"/>
    <w:multiLevelType w:val="hybridMultilevel"/>
    <w:tmpl w:val="F5902C28"/>
    <w:lvl w:ilvl="0" w:tplc="E2FA1460">
      <w:start w:val="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743F30"/>
    <w:multiLevelType w:val="hybridMultilevel"/>
    <w:tmpl w:val="C09A5E26"/>
    <w:lvl w:ilvl="0" w:tplc="77D6A8BC">
      <w:start w:val="1"/>
      <w:numFmt w:val="bullet"/>
      <w:lvlText w:val="-"/>
      <w:lvlJc w:val="left"/>
      <w:pPr>
        <w:ind w:left="926" w:hanging="360"/>
      </w:pPr>
      <w:rPr>
        <w:rFonts w:ascii="Times New Roman" w:eastAsia="Calibri"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1">
    <w:nsid w:val="46A6190D"/>
    <w:multiLevelType w:val="hybridMultilevel"/>
    <w:tmpl w:val="7466C932"/>
    <w:lvl w:ilvl="0" w:tplc="E2FA1460">
      <w:start w:val="6"/>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CA33D9A"/>
    <w:multiLevelType w:val="hybridMultilevel"/>
    <w:tmpl w:val="FA3EBD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78314A1"/>
    <w:multiLevelType w:val="hybridMultilevel"/>
    <w:tmpl w:val="328232EE"/>
    <w:lvl w:ilvl="0" w:tplc="3908500C">
      <w:start w:val="1"/>
      <w:numFmt w:val="bullet"/>
      <w:lvlText w:val="-"/>
      <w:lvlJc w:val="left"/>
      <w:pPr>
        <w:ind w:left="926" w:hanging="360"/>
      </w:pPr>
      <w:rPr>
        <w:rFonts w:ascii="Times New Roman" w:eastAsia="Calibri" w:hAnsi="Times New Roman" w:cs="Times New Roman" w:hint="default"/>
      </w:rPr>
    </w:lvl>
    <w:lvl w:ilvl="1" w:tplc="041F0003" w:tentative="1">
      <w:start w:val="1"/>
      <w:numFmt w:val="bullet"/>
      <w:lvlText w:val="o"/>
      <w:lvlJc w:val="left"/>
      <w:pPr>
        <w:ind w:left="1646" w:hanging="360"/>
      </w:pPr>
      <w:rPr>
        <w:rFonts w:ascii="Courier New" w:hAnsi="Courier New" w:cs="Courier New" w:hint="default"/>
      </w:rPr>
    </w:lvl>
    <w:lvl w:ilvl="2" w:tplc="041F0005" w:tentative="1">
      <w:start w:val="1"/>
      <w:numFmt w:val="bullet"/>
      <w:lvlText w:val=""/>
      <w:lvlJc w:val="left"/>
      <w:pPr>
        <w:ind w:left="2366" w:hanging="360"/>
      </w:pPr>
      <w:rPr>
        <w:rFonts w:ascii="Wingdings" w:hAnsi="Wingdings" w:hint="default"/>
      </w:rPr>
    </w:lvl>
    <w:lvl w:ilvl="3" w:tplc="041F0001" w:tentative="1">
      <w:start w:val="1"/>
      <w:numFmt w:val="bullet"/>
      <w:lvlText w:val=""/>
      <w:lvlJc w:val="left"/>
      <w:pPr>
        <w:ind w:left="3086" w:hanging="360"/>
      </w:pPr>
      <w:rPr>
        <w:rFonts w:ascii="Symbol" w:hAnsi="Symbol" w:hint="default"/>
      </w:rPr>
    </w:lvl>
    <w:lvl w:ilvl="4" w:tplc="041F0003" w:tentative="1">
      <w:start w:val="1"/>
      <w:numFmt w:val="bullet"/>
      <w:lvlText w:val="o"/>
      <w:lvlJc w:val="left"/>
      <w:pPr>
        <w:ind w:left="3806" w:hanging="360"/>
      </w:pPr>
      <w:rPr>
        <w:rFonts w:ascii="Courier New" w:hAnsi="Courier New" w:cs="Courier New" w:hint="default"/>
      </w:rPr>
    </w:lvl>
    <w:lvl w:ilvl="5" w:tplc="041F0005" w:tentative="1">
      <w:start w:val="1"/>
      <w:numFmt w:val="bullet"/>
      <w:lvlText w:val=""/>
      <w:lvlJc w:val="left"/>
      <w:pPr>
        <w:ind w:left="4526" w:hanging="360"/>
      </w:pPr>
      <w:rPr>
        <w:rFonts w:ascii="Wingdings" w:hAnsi="Wingdings" w:hint="default"/>
      </w:rPr>
    </w:lvl>
    <w:lvl w:ilvl="6" w:tplc="041F0001" w:tentative="1">
      <w:start w:val="1"/>
      <w:numFmt w:val="bullet"/>
      <w:lvlText w:val=""/>
      <w:lvlJc w:val="left"/>
      <w:pPr>
        <w:ind w:left="5246" w:hanging="360"/>
      </w:pPr>
      <w:rPr>
        <w:rFonts w:ascii="Symbol" w:hAnsi="Symbol" w:hint="default"/>
      </w:rPr>
    </w:lvl>
    <w:lvl w:ilvl="7" w:tplc="041F0003" w:tentative="1">
      <w:start w:val="1"/>
      <w:numFmt w:val="bullet"/>
      <w:lvlText w:val="o"/>
      <w:lvlJc w:val="left"/>
      <w:pPr>
        <w:ind w:left="5966" w:hanging="360"/>
      </w:pPr>
      <w:rPr>
        <w:rFonts w:ascii="Courier New" w:hAnsi="Courier New" w:cs="Courier New" w:hint="default"/>
      </w:rPr>
    </w:lvl>
    <w:lvl w:ilvl="8" w:tplc="041F0005" w:tentative="1">
      <w:start w:val="1"/>
      <w:numFmt w:val="bullet"/>
      <w:lvlText w:val=""/>
      <w:lvlJc w:val="left"/>
      <w:pPr>
        <w:ind w:left="6686" w:hanging="360"/>
      </w:pPr>
      <w:rPr>
        <w:rFonts w:ascii="Wingdings" w:hAnsi="Wingdings" w:hint="default"/>
      </w:rPr>
    </w:lvl>
  </w:abstractNum>
  <w:abstractNum w:abstractNumId="24">
    <w:nsid w:val="5A954C9A"/>
    <w:multiLevelType w:val="multilevel"/>
    <w:tmpl w:val="D676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5A5144"/>
    <w:multiLevelType w:val="multilevel"/>
    <w:tmpl w:val="BC6E5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F75E6D"/>
    <w:multiLevelType w:val="multilevel"/>
    <w:tmpl w:val="7448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637CF9"/>
    <w:multiLevelType w:val="hybridMultilevel"/>
    <w:tmpl w:val="3E209EBE"/>
    <w:lvl w:ilvl="0" w:tplc="D0B66B56">
      <w:start w:val="657"/>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8">
    <w:nsid w:val="646825C3"/>
    <w:multiLevelType w:val="singleLevel"/>
    <w:tmpl w:val="E86051B2"/>
    <w:lvl w:ilvl="0">
      <w:start w:val="4"/>
      <w:numFmt w:val="decimal"/>
      <w:lvlText w:val="%1-"/>
      <w:legacy w:legacy="1" w:legacySpace="0" w:legacyIndent="364"/>
      <w:lvlJc w:val="left"/>
      <w:rPr>
        <w:rFonts w:ascii="Courier New" w:hAnsi="Courier New" w:cs="Courier New" w:hint="default"/>
      </w:rPr>
    </w:lvl>
  </w:abstractNum>
  <w:abstractNum w:abstractNumId="29">
    <w:nsid w:val="662A2956"/>
    <w:multiLevelType w:val="hybridMultilevel"/>
    <w:tmpl w:val="F814E3E4"/>
    <w:lvl w:ilvl="0" w:tplc="FAA2E40A">
      <w:start w:val="1"/>
      <w:numFmt w:val="bullet"/>
      <w:lvlText w:val="-"/>
      <w:lvlJc w:val="left"/>
      <w:pPr>
        <w:ind w:left="927" w:hanging="360"/>
      </w:pPr>
      <w:rPr>
        <w:rFonts w:ascii="Times New Roman" w:eastAsia="Calibri" w:hAnsi="Times New Roman" w:cs="Times New Roman" w:hint="default"/>
        <w:color w:val="000000"/>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nsid w:val="666D2D91"/>
    <w:multiLevelType w:val="multilevel"/>
    <w:tmpl w:val="89922D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94F3A78"/>
    <w:multiLevelType w:val="hybridMultilevel"/>
    <w:tmpl w:val="07825CDC"/>
    <w:lvl w:ilvl="0" w:tplc="E32CB52C">
      <w:start w:val="25"/>
      <w:numFmt w:val="bullet"/>
      <w:lvlText w:val="-"/>
      <w:lvlJc w:val="left"/>
      <w:pPr>
        <w:ind w:left="927" w:hanging="360"/>
      </w:pPr>
      <w:rPr>
        <w:rFonts w:ascii="Arial" w:eastAsia="Times New Roman" w:hAnsi="Arial" w:cs="Aria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2">
    <w:nsid w:val="6C346227"/>
    <w:multiLevelType w:val="multilevel"/>
    <w:tmpl w:val="8EE67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1BE5A60"/>
    <w:multiLevelType w:val="hybridMultilevel"/>
    <w:tmpl w:val="10608F10"/>
    <w:lvl w:ilvl="0" w:tplc="F7BEDCD2">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4">
    <w:nsid w:val="71C449DB"/>
    <w:multiLevelType w:val="hybridMultilevel"/>
    <w:tmpl w:val="6F9C480E"/>
    <w:lvl w:ilvl="0" w:tplc="6224661A">
      <w:start w:val="6413"/>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5">
    <w:nsid w:val="776118A1"/>
    <w:multiLevelType w:val="hybridMultilevel"/>
    <w:tmpl w:val="CDF85FFA"/>
    <w:lvl w:ilvl="0" w:tplc="EA42793E">
      <w:start w:val="657"/>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6">
    <w:nsid w:val="7BCE65B3"/>
    <w:multiLevelType w:val="hybridMultilevel"/>
    <w:tmpl w:val="EF5C54BC"/>
    <w:lvl w:ilvl="0" w:tplc="56125D20">
      <w:start w:val="8"/>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1"/>
  </w:num>
  <w:num w:numId="2">
    <w:abstractNumId w:val="36"/>
  </w:num>
  <w:num w:numId="3">
    <w:abstractNumId w:val="4"/>
  </w:num>
  <w:num w:numId="4">
    <w:abstractNumId w:val="12"/>
  </w:num>
  <w:num w:numId="5">
    <w:abstractNumId w:val="34"/>
  </w:num>
  <w:num w:numId="6">
    <w:abstractNumId w:val="27"/>
  </w:num>
  <w:num w:numId="7">
    <w:abstractNumId w:val="9"/>
  </w:num>
  <w:num w:numId="8">
    <w:abstractNumId w:val="35"/>
  </w:num>
  <w:num w:numId="9">
    <w:abstractNumId w:val="16"/>
  </w:num>
  <w:num w:numId="10">
    <w:abstractNumId w:val="32"/>
  </w:num>
  <w:num w:numId="11">
    <w:abstractNumId w:val="2"/>
  </w:num>
  <w:num w:numId="12">
    <w:abstractNumId w:val="24"/>
  </w:num>
  <w:num w:numId="13">
    <w:abstractNumId w:val="5"/>
  </w:num>
  <w:num w:numId="14">
    <w:abstractNumId w:val="29"/>
  </w:num>
  <w:num w:numId="15">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6">
    <w:abstractNumId w:val="20"/>
  </w:num>
  <w:num w:numId="17">
    <w:abstractNumId w:val="23"/>
  </w:num>
  <w:num w:numId="18">
    <w:abstractNumId w:val="10"/>
  </w:num>
  <w:num w:numId="19">
    <w:abstractNumId w:val="2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1"/>
  </w:num>
  <w:num w:numId="24">
    <w:abstractNumId w:val="28"/>
  </w:num>
  <w:num w:numId="25">
    <w:abstractNumId w:val="26"/>
  </w:num>
  <w:num w:numId="26">
    <w:abstractNumId w:val="6"/>
    <w:lvlOverride w:ilvl="0">
      <w:lvl w:ilvl="0">
        <w:numFmt w:val="bullet"/>
        <w:lvlText w:val=""/>
        <w:lvlJc w:val="left"/>
        <w:pPr>
          <w:tabs>
            <w:tab w:val="num" w:pos="720"/>
          </w:tabs>
          <w:ind w:left="720" w:hanging="360"/>
        </w:pPr>
        <w:rPr>
          <w:rFonts w:ascii="Symbol" w:hAnsi="Symbol" w:hint="default"/>
          <w:sz w:val="20"/>
        </w:rPr>
      </w:lvl>
    </w:lvlOverride>
  </w:num>
  <w:num w:numId="27">
    <w:abstractNumId w:val="8"/>
    <w:lvlOverride w:ilvl="0">
      <w:startOverride w:val="3"/>
    </w:lvlOverride>
  </w:num>
  <w:num w:numId="28">
    <w:abstractNumId w:val="13"/>
    <w:lvlOverride w:ilvl="0">
      <w:startOverride w:val="4"/>
    </w:lvlOverride>
  </w:num>
  <w:num w:numId="29">
    <w:abstractNumId w:val="13"/>
    <w:lvlOverride w:ilvl="0">
      <w:startOverride w:val="5"/>
    </w:lvlOverride>
  </w:num>
  <w:num w:numId="30">
    <w:abstractNumId w:val="31"/>
  </w:num>
  <w:num w:numId="31">
    <w:abstractNumId w:val="30"/>
    <w:lvlOverride w:ilvl="0">
      <w:lvl w:ilvl="0">
        <w:numFmt w:val="bullet"/>
        <w:lvlText w:val=""/>
        <w:lvlJc w:val="left"/>
        <w:pPr>
          <w:tabs>
            <w:tab w:val="num" w:pos="720"/>
          </w:tabs>
          <w:ind w:left="720" w:hanging="360"/>
        </w:pPr>
        <w:rPr>
          <w:rFonts w:ascii="Symbol" w:hAnsi="Symbol" w:hint="default"/>
          <w:sz w:val="20"/>
        </w:rPr>
      </w:lvl>
    </w:lvlOverride>
  </w:num>
  <w:num w:numId="32">
    <w:abstractNumId w:val="15"/>
  </w:num>
  <w:num w:numId="33">
    <w:abstractNumId w:val="14"/>
  </w:num>
  <w:num w:numId="34">
    <w:abstractNumId w:val="22"/>
  </w:num>
  <w:num w:numId="35">
    <w:abstractNumId w:val="7"/>
  </w:num>
  <w:num w:numId="36">
    <w:abstractNumId w:val="19"/>
  </w:num>
  <w:num w:numId="37">
    <w:abstractNumId w:val="21"/>
  </w:num>
  <w:num w:numId="3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footnote w:id="0"/>
    <w:footnote w:id="1"/>
  </w:footnotePr>
  <w:endnotePr>
    <w:endnote w:id="0"/>
    <w:endnote w:id="1"/>
  </w:endnotePr>
  <w:compat/>
  <w:rsids>
    <w:rsidRoot w:val="00211C1A"/>
    <w:rsid w:val="000322FE"/>
    <w:rsid w:val="000426A6"/>
    <w:rsid w:val="00053A1A"/>
    <w:rsid w:val="00065A9C"/>
    <w:rsid w:val="00092E90"/>
    <w:rsid w:val="000A323D"/>
    <w:rsid w:val="000C550A"/>
    <w:rsid w:val="000E3D48"/>
    <w:rsid w:val="000E566B"/>
    <w:rsid w:val="0010355B"/>
    <w:rsid w:val="0013207B"/>
    <w:rsid w:val="00132FAB"/>
    <w:rsid w:val="001356D5"/>
    <w:rsid w:val="001374BE"/>
    <w:rsid w:val="00181B40"/>
    <w:rsid w:val="001B473C"/>
    <w:rsid w:val="00200AC4"/>
    <w:rsid w:val="002050CD"/>
    <w:rsid w:val="00211150"/>
    <w:rsid w:val="00211C1A"/>
    <w:rsid w:val="00236091"/>
    <w:rsid w:val="0025457D"/>
    <w:rsid w:val="002615D5"/>
    <w:rsid w:val="00272D6D"/>
    <w:rsid w:val="0028072A"/>
    <w:rsid w:val="00290371"/>
    <w:rsid w:val="00290898"/>
    <w:rsid w:val="002B137C"/>
    <w:rsid w:val="002D0C4F"/>
    <w:rsid w:val="002D1BE0"/>
    <w:rsid w:val="002F1852"/>
    <w:rsid w:val="0030221D"/>
    <w:rsid w:val="00307E3B"/>
    <w:rsid w:val="00314D8A"/>
    <w:rsid w:val="00317E5F"/>
    <w:rsid w:val="0038348A"/>
    <w:rsid w:val="003879D0"/>
    <w:rsid w:val="003954D2"/>
    <w:rsid w:val="0039595A"/>
    <w:rsid w:val="003A6DB3"/>
    <w:rsid w:val="003B4D4F"/>
    <w:rsid w:val="004010E4"/>
    <w:rsid w:val="00405A49"/>
    <w:rsid w:val="00456995"/>
    <w:rsid w:val="00465997"/>
    <w:rsid w:val="004C5092"/>
    <w:rsid w:val="004D21DC"/>
    <w:rsid w:val="004D4AA1"/>
    <w:rsid w:val="004F3BCE"/>
    <w:rsid w:val="004F66E2"/>
    <w:rsid w:val="00516CE9"/>
    <w:rsid w:val="0053091F"/>
    <w:rsid w:val="00596172"/>
    <w:rsid w:val="005C7F93"/>
    <w:rsid w:val="005F1185"/>
    <w:rsid w:val="006352F7"/>
    <w:rsid w:val="0063790B"/>
    <w:rsid w:val="00650E05"/>
    <w:rsid w:val="006576E3"/>
    <w:rsid w:val="0066745E"/>
    <w:rsid w:val="00683EF5"/>
    <w:rsid w:val="00686022"/>
    <w:rsid w:val="006A6902"/>
    <w:rsid w:val="006D44A9"/>
    <w:rsid w:val="006E4954"/>
    <w:rsid w:val="006F7AB3"/>
    <w:rsid w:val="007030C7"/>
    <w:rsid w:val="0071477A"/>
    <w:rsid w:val="00755781"/>
    <w:rsid w:val="0079634B"/>
    <w:rsid w:val="007D11B0"/>
    <w:rsid w:val="007D3C2A"/>
    <w:rsid w:val="007D616F"/>
    <w:rsid w:val="00825BE0"/>
    <w:rsid w:val="008366D1"/>
    <w:rsid w:val="008723F3"/>
    <w:rsid w:val="008B46E0"/>
    <w:rsid w:val="009304EA"/>
    <w:rsid w:val="00933C4A"/>
    <w:rsid w:val="00974612"/>
    <w:rsid w:val="00997D28"/>
    <w:rsid w:val="009D6526"/>
    <w:rsid w:val="009F1779"/>
    <w:rsid w:val="00A1341B"/>
    <w:rsid w:val="00A932C1"/>
    <w:rsid w:val="00AB130D"/>
    <w:rsid w:val="00AD1AA9"/>
    <w:rsid w:val="00AE1687"/>
    <w:rsid w:val="00B37635"/>
    <w:rsid w:val="00B952EA"/>
    <w:rsid w:val="00BC2C26"/>
    <w:rsid w:val="00C17824"/>
    <w:rsid w:val="00C41C49"/>
    <w:rsid w:val="00C527BE"/>
    <w:rsid w:val="00C52DE2"/>
    <w:rsid w:val="00C61DE6"/>
    <w:rsid w:val="00C65A90"/>
    <w:rsid w:val="00C93CF6"/>
    <w:rsid w:val="00CD564B"/>
    <w:rsid w:val="00D15A0A"/>
    <w:rsid w:val="00D84154"/>
    <w:rsid w:val="00D912BC"/>
    <w:rsid w:val="00DD675C"/>
    <w:rsid w:val="00E01AC8"/>
    <w:rsid w:val="00E05742"/>
    <w:rsid w:val="00E45B17"/>
    <w:rsid w:val="00EE296A"/>
    <w:rsid w:val="00F0131D"/>
    <w:rsid w:val="00F22FF8"/>
    <w:rsid w:val="00F26193"/>
    <w:rsid w:val="00F56A3F"/>
    <w:rsid w:val="00FC321A"/>
    <w:rsid w:val="00FE58D7"/>
    <w:rsid w:val="00FE7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1A"/>
    <w:pPr>
      <w:autoSpaceDE w:val="0"/>
      <w:autoSpaceDN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211C1A"/>
    <w:pPr>
      <w:keepNext/>
      <w:autoSpaceDE/>
      <w:autoSpaceDN/>
      <w:spacing w:before="240" w:after="60"/>
      <w:ind w:firstLine="567"/>
      <w:jc w:val="both"/>
      <w:outlineLvl w:val="0"/>
    </w:pPr>
    <w:rPr>
      <w:rFonts w:ascii="Cambria" w:eastAsia="Calibri" w:hAnsi="Cambria"/>
      <w:b/>
      <w:bCs/>
      <w:kern w:val="32"/>
      <w:sz w:val="32"/>
      <w:szCs w:val="32"/>
      <w:lang w:eastAsia="en-US"/>
    </w:rPr>
  </w:style>
  <w:style w:type="paragraph" w:styleId="Balk2">
    <w:name w:val="heading 2"/>
    <w:basedOn w:val="Normal"/>
    <w:next w:val="Normal"/>
    <w:link w:val="Balk2Char"/>
    <w:qFormat/>
    <w:rsid w:val="00211C1A"/>
    <w:pPr>
      <w:keepNext/>
      <w:tabs>
        <w:tab w:val="left" w:pos="567"/>
      </w:tabs>
      <w:autoSpaceDE/>
      <w:autoSpaceDN/>
      <w:spacing w:after="120"/>
      <w:ind w:firstLine="567"/>
      <w:jc w:val="both"/>
      <w:outlineLvl w:val="1"/>
    </w:pPr>
    <w:rPr>
      <w:rFonts w:ascii="Arial" w:hAnsi="Arial"/>
      <w:b/>
      <w:sz w:val="18"/>
    </w:rPr>
  </w:style>
  <w:style w:type="paragraph" w:styleId="Balk3">
    <w:name w:val="heading 3"/>
    <w:basedOn w:val="Normal"/>
    <w:next w:val="Normal"/>
    <w:link w:val="Balk3Char"/>
    <w:qFormat/>
    <w:rsid w:val="00211C1A"/>
    <w:pPr>
      <w:keepNext/>
      <w:autoSpaceDE/>
      <w:autoSpaceDN/>
      <w:spacing w:after="20"/>
      <w:ind w:left="720" w:firstLine="567"/>
      <w:jc w:val="both"/>
      <w:outlineLvl w:val="2"/>
    </w:pPr>
    <w:rPr>
      <w:rFonts w:ascii="Arial" w:hAnsi="Arial"/>
      <w:b/>
      <w:sz w:val="18"/>
    </w:rPr>
  </w:style>
  <w:style w:type="paragraph" w:styleId="Balk4">
    <w:name w:val="heading 4"/>
    <w:basedOn w:val="Normal"/>
    <w:link w:val="Balk4Char"/>
    <w:uiPriority w:val="9"/>
    <w:qFormat/>
    <w:rsid w:val="00211C1A"/>
    <w:pPr>
      <w:autoSpaceDE/>
      <w:autoSpaceDN/>
      <w:spacing w:before="100" w:beforeAutospacing="1" w:after="100" w:afterAutospacing="1"/>
      <w:ind w:firstLine="567"/>
      <w:jc w:val="both"/>
      <w:outlineLvl w:val="3"/>
    </w:pPr>
    <w:rPr>
      <w:rFonts w:eastAsia="Calibri"/>
      <w:b/>
      <w:bCs/>
      <w:sz w:val="24"/>
      <w:szCs w:val="24"/>
    </w:rPr>
  </w:style>
  <w:style w:type="paragraph" w:styleId="Balk5">
    <w:name w:val="heading 5"/>
    <w:basedOn w:val="Normal"/>
    <w:next w:val="Normal"/>
    <w:link w:val="Balk5Char"/>
    <w:qFormat/>
    <w:rsid w:val="00211C1A"/>
    <w:pPr>
      <w:keepNext/>
      <w:autoSpaceDE/>
      <w:autoSpaceDN/>
      <w:ind w:firstLine="426"/>
      <w:jc w:val="both"/>
      <w:outlineLvl w:val="4"/>
    </w:pPr>
    <w:rPr>
      <w:i/>
    </w:rPr>
  </w:style>
  <w:style w:type="paragraph" w:styleId="Balk6">
    <w:name w:val="heading 6"/>
    <w:basedOn w:val="Normal"/>
    <w:next w:val="Normal"/>
    <w:link w:val="Balk6Char"/>
    <w:qFormat/>
    <w:rsid w:val="00211C1A"/>
    <w:pPr>
      <w:keepNext/>
      <w:autoSpaceDE/>
      <w:autoSpaceDN/>
      <w:spacing w:after="80"/>
      <w:ind w:firstLine="567"/>
      <w:jc w:val="center"/>
      <w:outlineLvl w:val="5"/>
    </w:pPr>
    <w:rPr>
      <w:i/>
    </w:rPr>
  </w:style>
  <w:style w:type="paragraph" w:styleId="Balk7">
    <w:name w:val="heading 7"/>
    <w:basedOn w:val="Normal"/>
    <w:next w:val="Normal"/>
    <w:link w:val="Balk7Char"/>
    <w:qFormat/>
    <w:rsid w:val="00211C1A"/>
    <w:pPr>
      <w:keepNext/>
      <w:tabs>
        <w:tab w:val="left" w:pos="720"/>
      </w:tabs>
      <w:autoSpaceDE/>
      <w:autoSpaceDN/>
      <w:ind w:firstLine="567"/>
      <w:jc w:val="center"/>
      <w:outlineLvl w:val="6"/>
    </w:pPr>
    <w:rPr>
      <w:rFonts w:ascii="Arial" w:hAnsi="Arial"/>
      <w:b/>
      <w:bCs/>
      <w:sz w:val="22"/>
    </w:rPr>
  </w:style>
  <w:style w:type="paragraph" w:styleId="Balk8">
    <w:name w:val="heading 8"/>
    <w:basedOn w:val="Normal"/>
    <w:next w:val="Normal"/>
    <w:link w:val="Balk8Char"/>
    <w:qFormat/>
    <w:rsid w:val="00211C1A"/>
    <w:pPr>
      <w:keepNext/>
      <w:autoSpaceDE/>
      <w:autoSpaceDN/>
      <w:spacing w:after="80"/>
      <w:ind w:firstLine="425"/>
      <w:jc w:val="center"/>
      <w:outlineLvl w:val="7"/>
    </w:pPr>
    <w:rPr>
      <w:rFonts w:ascii="Arial" w:hAnsi="Arial"/>
      <w:i/>
      <w:sz w:val="18"/>
    </w:rPr>
  </w:style>
  <w:style w:type="paragraph" w:styleId="Balk9">
    <w:name w:val="heading 9"/>
    <w:basedOn w:val="Normal"/>
    <w:next w:val="Normal"/>
    <w:link w:val="Balk9Char"/>
    <w:uiPriority w:val="9"/>
    <w:unhideWhenUsed/>
    <w:qFormat/>
    <w:rsid w:val="00211C1A"/>
    <w:pPr>
      <w:keepNext/>
      <w:keepLines/>
      <w:autoSpaceDE/>
      <w:autoSpaceDN/>
      <w:spacing w:before="200"/>
      <w:ind w:firstLine="567"/>
      <w:jc w:val="both"/>
      <w:outlineLvl w:val="8"/>
    </w:pPr>
    <w:rPr>
      <w:rFonts w:asciiTheme="majorHAnsi" w:eastAsiaTheme="majorEastAsia" w:hAnsiTheme="majorHAnsi" w:cstheme="majorBidi"/>
      <w:i/>
      <w:iCs/>
      <w:color w:val="404040" w:themeColor="text1" w:themeTint="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11C1A"/>
    <w:rPr>
      <w:rFonts w:ascii="Cambria" w:eastAsia="Calibri" w:hAnsi="Cambria" w:cs="Times New Roman"/>
      <w:b/>
      <w:bCs/>
      <w:kern w:val="32"/>
      <w:sz w:val="32"/>
      <w:szCs w:val="32"/>
    </w:rPr>
  </w:style>
  <w:style w:type="character" w:customStyle="1" w:styleId="Balk2Char">
    <w:name w:val="Başlık 2 Char"/>
    <w:basedOn w:val="VarsaylanParagrafYazTipi"/>
    <w:link w:val="Balk2"/>
    <w:rsid w:val="00211C1A"/>
    <w:rPr>
      <w:rFonts w:ascii="Arial" w:eastAsia="Times New Roman" w:hAnsi="Arial" w:cs="Times New Roman"/>
      <w:b/>
      <w:sz w:val="18"/>
      <w:szCs w:val="20"/>
      <w:lang w:eastAsia="tr-TR"/>
    </w:rPr>
  </w:style>
  <w:style w:type="character" w:customStyle="1" w:styleId="Balk3Char">
    <w:name w:val="Başlık 3 Char"/>
    <w:basedOn w:val="VarsaylanParagrafYazTipi"/>
    <w:link w:val="Balk3"/>
    <w:rsid w:val="00211C1A"/>
    <w:rPr>
      <w:rFonts w:ascii="Arial" w:eastAsia="Times New Roman" w:hAnsi="Arial" w:cs="Times New Roman"/>
      <w:b/>
      <w:sz w:val="18"/>
      <w:szCs w:val="20"/>
      <w:lang w:eastAsia="tr-TR"/>
    </w:rPr>
  </w:style>
  <w:style w:type="character" w:customStyle="1" w:styleId="Balk4Char">
    <w:name w:val="Başlık 4 Char"/>
    <w:basedOn w:val="VarsaylanParagrafYazTipi"/>
    <w:link w:val="Balk4"/>
    <w:uiPriority w:val="9"/>
    <w:rsid w:val="00211C1A"/>
    <w:rPr>
      <w:rFonts w:ascii="Times New Roman" w:eastAsia="Calibri" w:hAnsi="Times New Roman" w:cs="Times New Roman"/>
      <w:b/>
      <w:bCs/>
      <w:sz w:val="24"/>
      <w:szCs w:val="24"/>
      <w:lang w:eastAsia="tr-TR"/>
    </w:rPr>
  </w:style>
  <w:style w:type="character" w:customStyle="1" w:styleId="Balk5Char">
    <w:name w:val="Başlık 5 Char"/>
    <w:basedOn w:val="VarsaylanParagrafYazTipi"/>
    <w:link w:val="Balk5"/>
    <w:rsid w:val="00211C1A"/>
    <w:rPr>
      <w:rFonts w:ascii="Times New Roman" w:eastAsia="Times New Roman" w:hAnsi="Times New Roman" w:cs="Times New Roman"/>
      <w:i/>
      <w:sz w:val="20"/>
      <w:szCs w:val="20"/>
      <w:lang w:eastAsia="tr-TR"/>
    </w:rPr>
  </w:style>
  <w:style w:type="character" w:customStyle="1" w:styleId="Balk6Char">
    <w:name w:val="Başlık 6 Char"/>
    <w:basedOn w:val="VarsaylanParagrafYazTipi"/>
    <w:link w:val="Balk6"/>
    <w:rsid w:val="00211C1A"/>
    <w:rPr>
      <w:rFonts w:ascii="Times New Roman" w:eastAsia="Times New Roman" w:hAnsi="Times New Roman" w:cs="Times New Roman"/>
      <w:i/>
      <w:sz w:val="20"/>
      <w:szCs w:val="20"/>
      <w:lang w:eastAsia="tr-TR"/>
    </w:rPr>
  </w:style>
  <w:style w:type="character" w:customStyle="1" w:styleId="Balk7Char">
    <w:name w:val="Başlık 7 Char"/>
    <w:basedOn w:val="VarsaylanParagrafYazTipi"/>
    <w:link w:val="Balk7"/>
    <w:rsid w:val="00211C1A"/>
    <w:rPr>
      <w:rFonts w:ascii="Arial" w:eastAsia="Times New Roman" w:hAnsi="Arial" w:cs="Times New Roman"/>
      <w:b/>
      <w:bCs/>
      <w:szCs w:val="20"/>
      <w:lang w:eastAsia="tr-TR"/>
    </w:rPr>
  </w:style>
  <w:style w:type="character" w:customStyle="1" w:styleId="Balk8Char">
    <w:name w:val="Başlık 8 Char"/>
    <w:basedOn w:val="VarsaylanParagrafYazTipi"/>
    <w:link w:val="Balk8"/>
    <w:rsid w:val="00211C1A"/>
    <w:rPr>
      <w:rFonts w:ascii="Arial" w:eastAsia="Times New Roman" w:hAnsi="Arial" w:cs="Times New Roman"/>
      <w:i/>
      <w:sz w:val="18"/>
      <w:szCs w:val="20"/>
      <w:lang w:eastAsia="tr-TR"/>
    </w:rPr>
  </w:style>
  <w:style w:type="character" w:customStyle="1" w:styleId="Balk9Char">
    <w:name w:val="Başlık 9 Char"/>
    <w:basedOn w:val="VarsaylanParagrafYazTipi"/>
    <w:link w:val="Balk9"/>
    <w:uiPriority w:val="9"/>
    <w:rsid w:val="00211C1A"/>
    <w:rPr>
      <w:rFonts w:asciiTheme="majorHAnsi" w:eastAsiaTheme="majorEastAsia" w:hAnsiTheme="majorHAnsi" w:cstheme="majorBidi"/>
      <w:i/>
      <w:iCs/>
      <w:color w:val="404040" w:themeColor="text1" w:themeTint="BF"/>
      <w:sz w:val="20"/>
      <w:szCs w:val="20"/>
    </w:rPr>
  </w:style>
  <w:style w:type="paragraph" w:styleId="Altbilgi">
    <w:name w:val="footer"/>
    <w:basedOn w:val="Normal"/>
    <w:link w:val="AltbilgiChar"/>
    <w:uiPriority w:val="99"/>
    <w:rsid w:val="00211C1A"/>
    <w:pPr>
      <w:tabs>
        <w:tab w:val="center" w:pos="4536"/>
        <w:tab w:val="right" w:pos="9072"/>
      </w:tabs>
      <w:ind w:firstLine="567"/>
      <w:jc w:val="both"/>
    </w:pPr>
    <w:rPr>
      <w:rFonts w:eastAsia="Calibri"/>
    </w:rPr>
  </w:style>
  <w:style w:type="character" w:customStyle="1" w:styleId="AltbilgiChar">
    <w:name w:val="Altbilgi Char"/>
    <w:basedOn w:val="VarsaylanParagrafYazTipi"/>
    <w:link w:val="Altbilgi"/>
    <w:uiPriority w:val="99"/>
    <w:rsid w:val="00211C1A"/>
    <w:rPr>
      <w:rFonts w:ascii="Times New Roman" w:eastAsia="Calibri" w:hAnsi="Times New Roman" w:cs="Times New Roman"/>
      <w:sz w:val="20"/>
      <w:szCs w:val="20"/>
      <w:lang w:eastAsia="tr-TR"/>
    </w:rPr>
  </w:style>
  <w:style w:type="paragraph" w:styleId="stbilgi">
    <w:name w:val="header"/>
    <w:basedOn w:val="Normal"/>
    <w:link w:val="stbilgiChar"/>
    <w:rsid w:val="00211C1A"/>
    <w:pPr>
      <w:tabs>
        <w:tab w:val="center" w:pos="4536"/>
        <w:tab w:val="right" w:pos="9072"/>
      </w:tabs>
      <w:autoSpaceDE/>
      <w:autoSpaceDN/>
      <w:ind w:firstLine="567"/>
      <w:jc w:val="both"/>
    </w:pPr>
    <w:rPr>
      <w:rFonts w:ascii="Calibri" w:eastAsia="Calibri" w:hAnsi="Calibri"/>
      <w:lang w:eastAsia="en-US"/>
    </w:rPr>
  </w:style>
  <w:style w:type="character" w:customStyle="1" w:styleId="stbilgiChar">
    <w:name w:val="Üstbilgi Char"/>
    <w:basedOn w:val="VarsaylanParagrafYazTipi"/>
    <w:link w:val="stbilgi"/>
    <w:rsid w:val="00211C1A"/>
    <w:rPr>
      <w:rFonts w:ascii="Calibri" w:eastAsia="Calibri" w:hAnsi="Calibri" w:cs="Times New Roman"/>
      <w:sz w:val="20"/>
      <w:szCs w:val="20"/>
    </w:rPr>
  </w:style>
  <w:style w:type="paragraph" w:styleId="KonuBal">
    <w:name w:val="Title"/>
    <w:basedOn w:val="Normal"/>
    <w:link w:val="KonuBalChar"/>
    <w:qFormat/>
    <w:rsid w:val="00211C1A"/>
    <w:pPr>
      <w:tabs>
        <w:tab w:val="left" w:pos="720"/>
        <w:tab w:val="left" w:pos="1872"/>
        <w:tab w:val="left" w:pos="3024"/>
        <w:tab w:val="left" w:pos="3744"/>
        <w:tab w:val="left" w:pos="3888"/>
      </w:tabs>
      <w:autoSpaceDE/>
      <w:autoSpaceDN/>
      <w:spacing w:line="240" w:lineRule="atLeast"/>
      <w:ind w:firstLine="567"/>
      <w:jc w:val="center"/>
    </w:pPr>
    <w:rPr>
      <w:rFonts w:ascii="Arial" w:eastAsia="Calibri" w:hAnsi="Arial"/>
      <w:b/>
    </w:rPr>
  </w:style>
  <w:style w:type="character" w:customStyle="1" w:styleId="KonuBalChar">
    <w:name w:val="Konu Başlığı Char"/>
    <w:basedOn w:val="VarsaylanParagrafYazTipi"/>
    <w:link w:val="KonuBal"/>
    <w:rsid w:val="00211C1A"/>
    <w:rPr>
      <w:rFonts w:ascii="Arial" w:eastAsia="Calibri" w:hAnsi="Arial" w:cs="Times New Roman"/>
      <w:b/>
      <w:sz w:val="20"/>
      <w:szCs w:val="20"/>
      <w:lang w:eastAsia="tr-TR"/>
    </w:rPr>
  </w:style>
  <w:style w:type="character" w:styleId="SayfaNumaras">
    <w:name w:val="page number"/>
    <w:rsid w:val="00211C1A"/>
    <w:rPr>
      <w:rFonts w:cs="Times New Roman"/>
    </w:rPr>
  </w:style>
  <w:style w:type="paragraph" w:styleId="GvdeMetni">
    <w:name w:val="Body Text"/>
    <w:basedOn w:val="Normal"/>
    <w:link w:val="GvdeMetniChar"/>
    <w:rsid w:val="00211C1A"/>
    <w:pPr>
      <w:tabs>
        <w:tab w:val="left" w:pos="720"/>
        <w:tab w:val="left" w:pos="1296"/>
        <w:tab w:val="left" w:pos="1728"/>
        <w:tab w:val="left" w:pos="2304"/>
        <w:tab w:val="left" w:pos="2448"/>
        <w:tab w:val="decimal" w:pos="4176"/>
      </w:tabs>
      <w:autoSpaceDE/>
      <w:autoSpaceDN/>
      <w:spacing w:after="180"/>
      <w:ind w:firstLine="567"/>
      <w:jc w:val="both"/>
    </w:pPr>
    <w:rPr>
      <w:rFonts w:ascii="Arial" w:eastAsia="Calibri" w:hAnsi="Arial"/>
    </w:rPr>
  </w:style>
  <w:style w:type="character" w:customStyle="1" w:styleId="GvdeMetniChar">
    <w:name w:val="Gövde Metni Char"/>
    <w:basedOn w:val="VarsaylanParagrafYazTipi"/>
    <w:link w:val="GvdeMetni"/>
    <w:rsid w:val="00211C1A"/>
    <w:rPr>
      <w:rFonts w:ascii="Arial" w:eastAsia="Calibri" w:hAnsi="Arial" w:cs="Times New Roman"/>
      <w:sz w:val="20"/>
      <w:szCs w:val="20"/>
      <w:lang w:eastAsia="tr-TR"/>
    </w:rPr>
  </w:style>
  <w:style w:type="character" w:styleId="DipnotBavurusu">
    <w:name w:val="footnote reference"/>
    <w:rsid w:val="00211C1A"/>
    <w:rPr>
      <w:rFonts w:cs="Times New Roman"/>
      <w:vertAlign w:val="superscript"/>
    </w:rPr>
  </w:style>
  <w:style w:type="paragraph" w:styleId="DipnotMetni">
    <w:name w:val="footnote text"/>
    <w:aliases w:val=" Char,Char"/>
    <w:basedOn w:val="Normal"/>
    <w:link w:val="DipnotMetniChar"/>
    <w:rsid w:val="00211C1A"/>
    <w:pPr>
      <w:autoSpaceDE/>
      <w:autoSpaceDN/>
      <w:ind w:firstLine="567"/>
      <w:jc w:val="both"/>
    </w:pPr>
    <w:rPr>
      <w:rFonts w:eastAsia="Calibri"/>
    </w:rPr>
  </w:style>
  <w:style w:type="character" w:customStyle="1" w:styleId="DipnotMetniChar">
    <w:name w:val="Dipnot Metni Char"/>
    <w:aliases w:val=" Char Char,Char Char"/>
    <w:basedOn w:val="VarsaylanParagrafYazTipi"/>
    <w:link w:val="DipnotMetni"/>
    <w:rsid w:val="00211C1A"/>
    <w:rPr>
      <w:rFonts w:ascii="Times New Roman" w:eastAsia="Calibri" w:hAnsi="Times New Roman" w:cs="Times New Roman"/>
      <w:sz w:val="20"/>
      <w:szCs w:val="20"/>
      <w:lang w:eastAsia="tr-TR"/>
    </w:rPr>
  </w:style>
  <w:style w:type="character" w:styleId="Kpr">
    <w:name w:val="Hyperlink"/>
    <w:rsid w:val="00211C1A"/>
    <w:rPr>
      <w:rFonts w:cs="Times New Roman"/>
      <w:color w:val="0000FF"/>
      <w:u w:val="single"/>
    </w:rPr>
  </w:style>
  <w:style w:type="character" w:customStyle="1" w:styleId="apple-converted-space">
    <w:name w:val="apple-converted-space"/>
    <w:rsid w:val="00211C1A"/>
    <w:rPr>
      <w:rFonts w:cs="Times New Roman"/>
    </w:rPr>
  </w:style>
  <w:style w:type="paragraph" w:styleId="NormalWeb">
    <w:name w:val="Normal (Web)"/>
    <w:basedOn w:val="Normal"/>
    <w:uiPriority w:val="99"/>
    <w:rsid w:val="00211C1A"/>
    <w:pPr>
      <w:autoSpaceDE/>
      <w:autoSpaceDN/>
      <w:spacing w:before="100" w:beforeAutospacing="1" w:after="100" w:afterAutospacing="1"/>
      <w:ind w:firstLine="567"/>
      <w:jc w:val="both"/>
    </w:pPr>
    <w:rPr>
      <w:rFonts w:eastAsia="Calibri"/>
      <w:sz w:val="24"/>
      <w:szCs w:val="24"/>
    </w:rPr>
  </w:style>
  <w:style w:type="character" w:styleId="Gl">
    <w:name w:val="Strong"/>
    <w:uiPriority w:val="22"/>
    <w:qFormat/>
    <w:rsid w:val="00211C1A"/>
    <w:rPr>
      <w:rFonts w:cs="Times New Roman"/>
      <w:b/>
      <w:bCs/>
    </w:rPr>
  </w:style>
  <w:style w:type="paragraph" w:customStyle="1" w:styleId="nor">
    <w:name w:val="nor"/>
    <w:basedOn w:val="Normal"/>
    <w:rsid w:val="00211C1A"/>
    <w:pPr>
      <w:autoSpaceDE/>
      <w:autoSpaceDN/>
      <w:ind w:firstLine="567"/>
      <w:jc w:val="both"/>
    </w:pPr>
    <w:rPr>
      <w:rFonts w:ascii="New York" w:hAnsi="New York" w:cs="Arial Unicode MS"/>
      <w:sz w:val="18"/>
      <w:szCs w:val="18"/>
      <w:lang w:eastAsia="en-US"/>
    </w:rPr>
  </w:style>
  <w:style w:type="paragraph" w:customStyle="1" w:styleId="nor7">
    <w:name w:val="nor7"/>
    <w:basedOn w:val="Normal"/>
    <w:rsid w:val="00211C1A"/>
    <w:pPr>
      <w:autoSpaceDE/>
      <w:autoSpaceDN/>
      <w:ind w:firstLine="567"/>
      <w:jc w:val="both"/>
    </w:pPr>
    <w:rPr>
      <w:rFonts w:ascii="New York" w:hAnsi="New York" w:cs="Arial Unicode MS"/>
      <w:sz w:val="18"/>
      <w:szCs w:val="18"/>
    </w:rPr>
  </w:style>
  <w:style w:type="paragraph" w:styleId="GvdeMetni2">
    <w:name w:val="Body Text 2"/>
    <w:basedOn w:val="Normal"/>
    <w:link w:val="GvdeMetni2Char"/>
    <w:rsid w:val="00211C1A"/>
    <w:pPr>
      <w:autoSpaceDE/>
      <w:autoSpaceDN/>
      <w:spacing w:after="120" w:line="480" w:lineRule="auto"/>
      <w:ind w:firstLine="567"/>
      <w:jc w:val="both"/>
    </w:pPr>
    <w:rPr>
      <w:rFonts w:ascii="Calibri" w:eastAsia="Calibri" w:hAnsi="Calibri"/>
      <w:lang w:eastAsia="en-US"/>
    </w:rPr>
  </w:style>
  <w:style w:type="character" w:customStyle="1" w:styleId="GvdeMetni2Char">
    <w:name w:val="Gövde Metni 2 Char"/>
    <w:basedOn w:val="VarsaylanParagrafYazTipi"/>
    <w:link w:val="GvdeMetni2"/>
    <w:rsid w:val="00211C1A"/>
    <w:rPr>
      <w:rFonts w:ascii="Calibri" w:eastAsia="Calibri" w:hAnsi="Calibri" w:cs="Times New Roman"/>
      <w:sz w:val="20"/>
      <w:szCs w:val="20"/>
    </w:rPr>
  </w:style>
  <w:style w:type="paragraph" w:styleId="GvdeMetniGirintisi">
    <w:name w:val="Body Text Indent"/>
    <w:basedOn w:val="Normal"/>
    <w:link w:val="GvdeMetniGirintisiChar"/>
    <w:rsid w:val="00211C1A"/>
    <w:pPr>
      <w:autoSpaceDE/>
      <w:autoSpaceDN/>
      <w:spacing w:after="120"/>
      <w:ind w:left="283" w:firstLine="567"/>
      <w:jc w:val="both"/>
    </w:pPr>
    <w:rPr>
      <w:rFonts w:ascii="Calibri" w:eastAsia="Calibri" w:hAnsi="Calibri"/>
      <w:lang w:eastAsia="en-US"/>
    </w:rPr>
  </w:style>
  <w:style w:type="character" w:customStyle="1" w:styleId="GvdeMetniGirintisiChar">
    <w:name w:val="Gövde Metni Girintisi Char"/>
    <w:basedOn w:val="VarsaylanParagrafYazTipi"/>
    <w:link w:val="GvdeMetniGirintisi"/>
    <w:rsid w:val="00211C1A"/>
    <w:rPr>
      <w:rFonts w:ascii="Calibri" w:eastAsia="Calibri" w:hAnsi="Calibri" w:cs="Times New Roman"/>
      <w:sz w:val="20"/>
      <w:szCs w:val="20"/>
    </w:rPr>
  </w:style>
  <w:style w:type="paragraph" w:styleId="GvdeMetni3">
    <w:name w:val="Body Text 3"/>
    <w:basedOn w:val="Normal"/>
    <w:link w:val="GvdeMetni3Char"/>
    <w:rsid w:val="00211C1A"/>
    <w:pPr>
      <w:autoSpaceDE/>
      <w:autoSpaceDN/>
      <w:spacing w:after="120"/>
      <w:ind w:firstLine="567"/>
      <w:jc w:val="both"/>
    </w:pPr>
    <w:rPr>
      <w:rFonts w:ascii="Calibri" w:eastAsia="Calibri" w:hAnsi="Calibri"/>
      <w:sz w:val="16"/>
      <w:szCs w:val="16"/>
      <w:lang w:eastAsia="en-US"/>
    </w:rPr>
  </w:style>
  <w:style w:type="character" w:customStyle="1" w:styleId="GvdeMetni3Char">
    <w:name w:val="Gövde Metni 3 Char"/>
    <w:basedOn w:val="VarsaylanParagrafYazTipi"/>
    <w:link w:val="GvdeMetni3"/>
    <w:rsid w:val="00211C1A"/>
    <w:rPr>
      <w:rFonts w:ascii="Calibri" w:eastAsia="Calibri" w:hAnsi="Calibri" w:cs="Times New Roman"/>
      <w:sz w:val="16"/>
      <w:szCs w:val="16"/>
    </w:rPr>
  </w:style>
  <w:style w:type="paragraph" w:customStyle="1" w:styleId="maddebasl0">
    <w:name w:val="maddebasl0"/>
    <w:basedOn w:val="Normal"/>
    <w:rsid w:val="00211C1A"/>
    <w:pPr>
      <w:autoSpaceDE/>
      <w:autoSpaceDN/>
      <w:spacing w:before="113"/>
      <w:ind w:firstLine="567"/>
      <w:jc w:val="both"/>
    </w:pPr>
    <w:rPr>
      <w:rFonts w:ascii="New York" w:hAnsi="New York" w:cs="Arial Unicode MS"/>
      <w:i/>
      <w:iCs/>
      <w:sz w:val="18"/>
      <w:szCs w:val="18"/>
    </w:rPr>
  </w:style>
  <w:style w:type="paragraph" w:customStyle="1" w:styleId="nor2">
    <w:name w:val="nor2"/>
    <w:basedOn w:val="Normal"/>
    <w:rsid w:val="00211C1A"/>
    <w:pPr>
      <w:autoSpaceDE/>
      <w:autoSpaceDN/>
      <w:ind w:firstLine="567"/>
      <w:jc w:val="both"/>
    </w:pPr>
    <w:rPr>
      <w:rFonts w:ascii="New York" w:hAnsi="New York" w:cs="Arial Unicode MS"/>
      <w:sz w:val="18"/>
      <w:szCs w:val="18"/>
    </w:rPr>
  </w:style>
  <w:style w:type="paragraph" w:customStyle="1" w:styleId="BasicParagraph">
    <w:name w:val="[Basic Paragraph]"/>
    <w:basedOn w:val="Normal"/>
    <w:rsid w:val="00211C1A"/>
    <w:pPr>
      <w:widowControl w:val="0"/>
      <w:adjustRightInd w:val="0"/>
      <w:spacing w:line="276" w:lineRule="atLeast"/>
      <w:ind w:firstLine="567"/>
      <w:jc w:val="both"/>
      <w:textAlignment w:val="center"/>
    </w:pPr>
    <w:rPr>
      <w:rFonts w:ascii="SabonTR" w:eastAsia="Calibri" w:hAnsi="SabonTR" w:cs="SabonTR"/>
      <w:color w:val="000000"/>
      <w:spacing w:val="-1"/>
      <w:lang w:eastAsia="en-US"/>
    </w:rPr>
  </w:style>
  <w:style w:type="paragraph" w:customStyle="1" w:styleId="dipnot">
    <w:name w:val="dipnot"/>
    <w:basedOn w:val="Normal"/>
    <w:rsid w:val="00211C1A"/>
    <w:pPr>
      <w:widowControl w:val="0"/>
      <w:adjustRightInd w:val="0"/>
      <w:spacing w:line="200" w:lineRule="atLeast"/>
      <w:ind w:left="312" w:hanging="312"/>
      <w:jc w:val="both"/>
      <w:textAlignment w:val="center"/>
    </w:pPr>
    <w:rPr>
      <w:rFonts w:ascii="SabonTR" w:eastAsia="Calibri" w:hAnsi="SabonTR" w:cs="SabonTR"/>
      <w:color w:val="000000"/>
      <w:spacing w:val="-1"/>
      <w:sz w:val="15"/>
      <w:szCs w:val="15"/>
      <w:lang w:eastAsia="en-US"/>
    </w:rPr>
  </w:style>
  <w:style w:type="paragraph" w:customStyle="1" w:styleId="metin">
    <w:name w:val="metin"/>
    <w:basedOn w:val="Normal"/>
    <w:rsid w:val="00211C1A"/>
    <w:pPr>
      <w:widowControl w:val="0"/>
      <w:adjustRightInd w:val="0"/>
      <w:spacing w:line="276" w:lineRule="atLeast"/>
      <w:ind w:firstLine="567"/>
      <w:jc w:val="both"/>
      <w:textAlignment w:val="center"/>
    </w:pPr>
    <w:rPr>
      <w:rFonts w:ascii="SabonTR" w:eastAsia="Calibri" w:hAnsi="SabonTR" w:cs="SabonTR"/>
      <w:color w:val="000000"/>
      <w:spacing w:val="-1"/>
      <w:lang w:eastAsia="en-US"/>
    </w:rPr>
  </w:style>
  <w:style w:type="paragraph" w:customStyle="1" w:styleId="arabaslik1">
    <w:name w:val="arabaslik_1"/>
    <w:basedOn w:val="Normal"/>
    <w:rsid w:val="00211C1A"/>
    <w:pPr>
      <w:widowControl w:val="0"/>
      <w:suppressAutoHyphens/>
      <w:adjustRightInd w:val="0"/>
      <w:spacing w:line="276" w:lineRule="atLeast"/>
      <w:ind w:firstLine="567"/>
      <w:jc w:val="both"/>
      <w:textAlignment w:val="center"/>
    </w:pPr>
    <w:rPr>
      <w:rFonts w:ascii="SabonTR-Bold" w:eastAsia="Calibri" w:hAnsi="SabonTR-Bold" w:cs="SabonTR-Bold"/>
      <w:b/>
      <w:bCs/>
      <w:color w:val="008EFF"/>
      <w:spacing w:val="-1"/>
      <w:lang w:val="en-GB" w:eastAsia="en-US"/>
    </w:rPr>
  </w:style>
  <w:style w:type="paragraph" w:customStyle="1" w:styleId="alinti">
    <w:name w:val="alinti"/>
    <w:basedOn w:val="Normal"/>
    <w:rsid w:val="00211C1A"/>
    <w:pPr>
      <w:widowControl w:val="0"/>
      <w:adjustRightInd w:val="0"/>
      <w:spacing w:line="228" w:lineRule="atLeast"/>
      <w:ind w:left="1134" w:firstLine="567"/>
      <w:jc w:val="both"/>
      <w:textAlignment w:val="center"/>
    </w:pPr>
    <w:rPr>
      <w:rFonts w:ascii="SabonTR" w:eastAsia="Calibri" w:hAnsi="SabonTR" w:cs="SabonTR"/>
      <w:color w:val="000000"/>
      <w:spacing w:val="-1"/>
      <w:sz w:val="17"/>
      <w:szCs w:val="17"/>
      <w:lang w:eastAsia="en-US"/>
    </w:rPr>
  </w:style>
  <w:style w:type="paragraph" w:customStyle="1" w:styleId="alintidevam">
    <w:name w:val="alinti_devam"/>
    <w:basedOn w:val="alinti"/>
    <w:rsid w:val="00211C1A"/>
    <w:pPr>
      <w:ind w:firstLine="283"/>
    </w:pPr>
  </w:style>
  <w:style w:type="paragraph" w:customStyle="1" w:styleId="maddedipnot">
    <w:name w:val="madde dipnot"/>
    <w:basedOn w:val="dipnot"/>
    <w:rsid w:val="00211C1A"/>
    <w:pPr>
      <w:ind w:left="567" w:right="567" w:firstLine="0"/>
    </w:pPr>
    <w:rPr>
      <w:rFonts w:ascii="Meta" w:hAnsi="Meta" w:cs="Meta"/>
    </w:rPr>
  </w:style>
  <w:style w:type="paragraph" w:customStyle="1" w:styleId="arabaslik3">
    <w:name w:val="arabaslik_3"/>
    <w:basedOn w:val="Normal"/>
    <w:rsid w:val="00211C1A"/>
    <w:pPr>
      <w:widowControl w:val="0"/>
      <w:adjustRightInd w:val="0"/>
      <w:spacing w:line="276" w:lineRule="atLeast"/>
      <w:ind w:left="567" w:firstLine="567"/>
      <w:jc w:val="both"/>
      <w:textAlignment w:val="center"/>
    </w:pPr>
    <w:rPr>
      <w:rFonts w:ascii="SabonTR-Italic" w:eastAsia="Calibri" w:hAnsi="SabonTR-Italic" w:cs="SabonTR-Italic"/>
      <w:i/>
      <w:iCs/>
      <w:color w:val="008EFF"/>
      <w:spacing w:val="-1"/>
      <w:lang w:val="en-GB" w:eastAsia="en-US"/>
    </w:rPr>
  </w:style>
  <w:style w:type="paragraph" w:customStyle="1" w:styleId="baslk">
    <w:name w:val="baslk"/>
    <w:basedOn w:val="Normal"/>
    <w:rsid w:val="00211C1A"/>
    <w:pPr>
      <w:autoSpaceDE/>
      <w:autoSpaceDN/>
      <w:spacing w:before="100" w:beforeAutospacing="1" w:after="100" w:afterAutospacing="1"/>
      <w:ind w:firstLine="567"/>
      <w:jc w:val="both"/>
    </w:pPr>
    <w:rPr>
      <w:rFonts w:eastAsia="Calibri"/>
      <w:sz w:val="24"/>
      <w:szCs w:val="24"/>
    </w:rPr>
  </w:style>
  <w:style w:type="character" w:customStyle="1" w:styleId="spnmessagetext">
    <w:name w:val="spnmessagetext"/>
    <w:rsid w:val="00211C1A"/>
    <w:rPr>
      <w:rFonts w:cs="Times New Roman"/>
    </w:rPr>
  </w:style>
  <w:style w:type="character" w:customStyle="1" w:styleId="spelle">
    <w:name w:val="spelle"/>
    <w:rsid w:val="00211C1A"/>
    <w:rPr>
      <w:rFonts w:cs="Times New Roman"/>
    </w:rPr>
  </w:style>
  <w:style w:type="paragraph" w:customStyle="1" w:styleId="msobodytextindent">
    <w:name w:val="msobodytextindent"/>
    <w:basedOn w:val="Normal"/>
    <w:rsid w:val="00211C1A"/>
    <w:pPr>
      <w:autoSpaceDE/>
      <w:autoSpaceDN/>
      <w:spacing w:before="100" w:beforeAutospacing="1" w:after="100" w:afterAutospacing="1"/>
      <w:ind w:firstLine="567"/>
      <w:jc w:val="both"/>
    </w:pPr>
    <w:rPr>
      <w:rFonts w:eastAsia="Calibri"/>
      <w:sz w:val="24"/>
      <w:szCs w:val="24"/>
    </w:rPr>
  </w:style>
  <w:style w:type="character" w:customStyle="1" w:styleId="apple-style-span">
    <w:name w:val="apple-style-span"/>
    <w:rsid w:val="00211C1A"/>
    <w:rPr>
      <w:rFonts w:cs="Times New Roman"/>
    </w:rPr>
  </w:style>
  <w:style w:type="paragraph" w:styleId="GvdeMetniGirintisi3">
    <w:name w:val="Body Text Indent 3"/>
    <w:basedOn w:val="Normal"/>
    <w:link w:val="GvdeMetniGirintisi3Char"/>
    <w:rsid w:val="00211C1A"/>
    <w:pPr>
      <w:autoSpaceDE/>
      <w:autoSpaceDN/>
      <w:spacing w:after="120"/>
      <w:ind w:left="283" w:firstLine="567"/>
      <w:jc w:val="both"/>
    </w:pPr>
    <w:rPr>
      <w:rFonts w:ascii="Calibri" w:eastAsia="Calibri" w:hAnsi="Calibri"/>
      <w:sz w:val="16"/>
      <w:szCs w:val="16"/>
      <w:lang w:eastAsia="en-US"/>
    </w:rPr>
  </w:style>
  <w:style w:type="character" w:customStyle="1" w:styleId="GvdeMetniGirintisi3Char">
    <w:name w:val="Gövde Metni Girintisi 3 Char"/>
    <w:basedOn w:val="VarsaylanParagrafYazTipi"/>
    <w:link w:val="GvdeMetniGirintisi3"/>
    <w:rsid w:val="00211C1A"/>
    <w:rPr>
      <w:rFonts w:ascii="Calibri" w:eastAsia="Calibri" w:hAnsi="Calibri" w:cs="Times New Roman"/>
      <w:sz w:val="16"/>
      <w:szCs w:val="16"/>
    </w:rPr>
  </w:style>
  <w:style w:type="paragraph" w:styleId="GvdeMetniGirintisi2">
    <w:name w:val="Body Text Indent 2"/>
    <w:basedOn w:val="Normal"/>
    <w:link w:val="GvdeMetniGirintisi2Char"/>
    <w:rsid w:val="00211C1A"/>
    <w:pPr>
      <w:autoSpaceDE/>
      <w:autoSpaceDN/>
      <w:spacing w:after="120" w:line="480" w:lineRule="auto"/>
      <w:ind w:left="283" w:firstLine="567"/>
      <w:jc w:val="both"/>
    </w:pPr>
    <w:rPr>
      <w:rFonts w:ascii="Calibri" w:eastAsia="Calibri" w:hAnsi="Calibri"/>
      <w:lang w:eastAsia="en-US"/>
    </w:rPr>
  </w:style>
  <w:style w:type="character" w:customStyle="1" w:styleId="GvdeMetniGirintisi2Char">
    <w:name w:val="Gövde Metni Girintisi 2 Char"/>
    <w:basedOn w:val="VarsaylanParagrafYazTipi"/>
    <w:link w:val="GvdeMetniGirintisi2"/>
    <w:rsid w:val="00211C1A"/>
    <w:rPr>
      <w:rFonts w:ascii="Calibri" w:eastAsia="Calibri" w:hAnsi="Calibri" w:cs="Times New Roman"/>
      <w:sz w:val="20"/>
      <w:szCs w:val="20"/>
    </w:rPr>
  </w:style>
  <w:style w:type="paragraph" w:customStyle="1" w:styleId="Nor0">
    <w:name w:val="Nor."/>
    <w:basedOn w:val="Normal"/>
    <w:next w:val="Normal"/>
    <w:rsid w:val="00211C1A"/>
    <w:pPr>
      <w:tabs>
        <w:tab w:val="left" w:pos="567"/>
      </w:tabs>
      <w:autoSpaceDE/>
      <w:autoSpaceDN/>
      <w:ind w:firstLine="567"/>
      <w:jc w:val="both"/>
    </w:pPr>
    <w:rPr>
      <w:rFonts w:ascii="New York" w:eastAsia="Calibri" w:hAnsi="New York"/>
      <w:sz w:val="18"/>
      <w:lang w:val="en-US"/>
    </w:rPr>
  </w:style>
  <w:style w:type="paragraph" w:styleId="BalonMetni">
    <w:name w:val="Balloon Text"/>
    <w:basedOn w:val="Normal"/>
    <w:link w:val="BalonMetniChar"/>
    <w:semiHidden/>
    <w:rsid w:val="00211C1A"/>
    <w:pPr>
      <w:autoSpaceDE/>
      <w:autoSpaceDN/>
      <w:ind w:firstLine="567"/>
      <w:jc w:val="both"/>
    </w:pPr>
    <w:rPr>
      <w:rFonts w:ascii="Tahoma" w:eastAsia="Calibri" w:hAnsi="Tahoma"/>
      <w:sz w:val="16"/>
      <w:szCs w:val="16"/>
      <w:lang w:eastAsia="en-US"/>
    </w:rPr>
  </w:style>
  <w:style w:type="character" w:customStyle="1" w:styleId="BalonMetniChar">
    <w:name w:val="Balon Metni Char"/>
    <w:basedOn w:val="VarsaylanParagrafYazTipi"/>
    <w:link w:val="BalonMetni"/>
    <w:semiHidden/>
    <w:rsid w:val="00211C1A"/>
    <w:rPr>
      <w:rFonts w:ascii="Tahoma" w:eastAsia="Calibri" w:hAnsi="Tahoma" w:cs="Times New Roman"/>
      <w:sz w:val="16"/>
      <w:szCs w:val="16"/>
    </w:rPr>
  </w:style>
  <w:style w:type="paragraph" w:customStyle="1" w:styleId="ListeParagraf1">
    <w:name w:val="Liste Paragraf1"/>
    <w:basedOn w:val="Normal"/>
    <w:rsid w:val="00211C1A"/>
    <w:pPr>
      <w:autoSpaceDE/>
      <w:autoSpaceDN/>
      <w:spacing w:after="60"/>
      <w:ind w:left="720" w:firstLine="567"/>
      <w:contextualSpacing/>
      <w:jc w:val="both"/>
    </w:pPr>
    <w:rPr>
      <w:rFonts w:ascii="Calibri" w:eastAsia="Calibri" w:hAnsi="Calibri"/>
      <w:sz w:val="22"/>
      <w:szCs w:val="22"/>
      <w:lang w:eastAsia="en-US"/>
    </w:rPr>
  </w:style>
  <w:style w:type="paragraph" w:styleId="z-Formunst">
    <w:name w:val="HTML Top of Form"/>
    <w:basedOn w:val="Normal"/>
    <w:next w:val="Normal"/>
    <w:link w:val="z-FormunstChar"/>
    <w:hidden/>
    <w:uiPriority w:val="99"/>
    <w:unhideWhenUsed/>
    <w:rsid w:val="00211C1A"/>
    <w:pPr>
      <w:pBdr>
        <w:bottom w:val="single" w:sz="6" w:space="1" w:color="auto"/>
      </w:pBdr>
      <w:autoSpaceDE/>
      <w:autoSpaceDN/>
      <w:ind w:firstLine="567"/>
      <w:jc w:val="center"/>
    </w:pPr>
    <w:rPr>
      <w:rFonts w:ascii="Arial" w:hAnsi="Arial"/>
      <w:vanish/>
      <w:sz w:val="16"/>
      <w:szCs w:val="16"/>
      <w:lang w:eastAsia="en-US"/>
    </w:rPr>
  </w:style>
  <w:style w:type="character" w:customStyle="1" w:styleId="z-FormunstChar">
    <w:name w:val="z-Formun Üstü Char"/>
    <w:basedOn w:val="VarsaylanParagrafYazTipi"/>
    <w:link w:val="z-Formunst"/>
    <w:uiPriority w:val="99"/>
    <w:rsid w:val="00211C1A"/>
    <w:rPr>
      <w:rFonts w:ascii="Arial" w:eastAsia="Times New Roman" w:hAnsi="Arial" w:cs="Times New Roman"/>
      <w:vanish/>
      <w:sz w:val="16"/>
      <w:szCs w:val="16"/>
    </w:rPr>
  </w:style>
  <w:style w:type="paragraph" w:styleId="z-FormunAlt">
    <w:name w:val="HTML Bottom of Form"/>
    <w:basedOn w:val="Normal"/>
    <w:next w:val="Normal"/>
    <w:link w:val="z-FormunAltChar"/>
    <w:hidden/>
    <w:uiPriority w:val="99"/>
    <w:unhideWhenUsed/>
    <w:rsid w:val="00211C1A"/>
    <w:pPr>
      <w:pBdr>
        <w:top w:val="single" w:sz="6" w:space="1" w:color="auto"/>
      </w:pBdr>
      <w:autoSpaceDE/>
      <w:autoSpaceDN/>
      <w:ind w:firstLine="567"/>
      <w:jc w:val="center"/>
    </w:pPr>
    <w:rPr>
      <w:rFonts w:ascii="Arial" w:hAnsi="Arial"/>
      <w:vanish/>
      <w:sz w:val="16"/>
      <w:szCs w:val="16"/>
      <w:lang w:eastAsia="en-US"/>
    </w:rPr>
  </w:style>
  <w:style w:type="character" w:customStyle="1" w:styleId="z-FormunAltChar">
    <w:name w:val="z-Formun Altı Char"/>
    <w:basedOn w:val="VarsaylanParagrafYazTipi"/>
    <w:link w:val="z-FormunAlt"/>
    <w:uiPriority w:val="99"/>
    <w:rsid w:val="00211C1A"/>
    <w:rPr>
      <w:rFonts w:ascii="Arial" w:eastAsia="Times New Roman" w:hAnsi="Arial" w:cs="Times New Roman"/>
      <w:vanish/>
      <w:sz w:val="16"/>
      <w:szCs w:val="16"/>
    </w:rPr>
  </w:style>
  <w:style w:type="paragraph" w:customStyle="1" w:styleId="Default">
    <w:name w:val="Default"/>
    <w:rsid w:val="00211C1A"/>
    <w:pPr>
      <w:autoSpaceDE w:val="0"/>
      <w:autoSpaceDN w:val="0"/>
      <w:adjustRightInd w:val="0"/>
      <w:spacing w:after="0" w:line="240" w:lineRule="auto"/>
      <w:ind w:firstLine="567"/>
      <w:jc w:val="both"/>
    </w:pPr>
    <w:rPr>
      <w:rFonts w:ascii="Times New Roman" w:eastAsia="Calibri" w:hAnsi="Times New Roman" w:cs="Times New Roman"/>
      <w:color w:val="000000"/>
      <w:sz w:val="24"/>
      <w:szCs w:val="24"/>
      <w:lang w:eastAsia="tr-TR"/>
    </w:rPr>
  </w:style>
  <w:style w:type="character" w:customStyle="1" w:styleId="apple-tab-span">
    <w:name w:val="apple-tab-span"/>
    <w:basedOn w:val="VarsaylanParagrafYazTipi"/>
    <w:rsid w:val="00211C1A"/>
  </w:style>
  <w:style w:type="paragraph" w:styleId="ListeParagraf">
    <w:name w:val="List Paragraph"/>
    <w:basedOn w:val="Normal"/>
    <w:uiPriority w:val="34"/>
    <w:qFormat/>
    <w:rsid w:val="00211C1A"/>
    <w:pPr>
      <w:autoSpaceDE/>
      <w:autoSpaceDN/>
      <w:spacing w:after="60"/>
      <w:ind w:left="720" w:firstLine="567"/>
      <w:contextualSpacing/>
      <w:jc w:val="both"/>
    </w:pPr>
    <w:rPr>
      <w:rFonts w:ascii="Calibri" w:eastAsia="Calibri" w:hAnsi="Calibri"/>
      <w:sz w:val="22"/>
      <w:szCs w:val="22"/>
      <w:lang w:eastAsia="en-US"/>
    </w:rPr>
  </w:style>
  <w:style w:type="character" w:customStyle="1" w:styleId="FootnoteTextChar">
    <w:name w:val="Footnote Text Char"/>
    <w:locked/>
    <w:rsid w:val="00211C1A"/>
    <w:rPr>
      <w:rFonts w:ascii="Times New Roman" w:eastAsia="Times New Roman" w:hAnsi="Times New Roman" w:cs="Times New Roman"/>
      <w:sz w:val="20"/>
      <w:szCs w:val="20"/>
      <w:lang w:eastAsia="tr-TR"/>
    </w:rPr>
  </w:style>
  <w:style w:type="paragraph" w:customStyle="1" w:styleId="nor5">
    <w:name w:val="nor5"/>
    <w:basedOn w:val="Normal"/>
    <w:rsid w:val="00211C1A"/>
    <w:pPr>
      <w:autoSpaceDE/>
      <w:autoSpaceDN/>
      <w:ind w:firstLine="567"/>
      <w:jc w:val="both"/>
    </w:pPr>
    <w:rPr>
      <w:rFonts w:ascii="New York" w:hAnsi="New York" w:cs="Arial Unicode MS"/>
      <w:sz w:val="18"/>
      <w:szCs w:val="18"/>
      <w:lang w:eastAsia="en-US"/>
    </w:rPr>
  </w:style>
  <w:style w:type="paragraph" w:customStyle="1" w:styleId="3-normalyaz">
    <w:name w:val="3-normalyaz"/>
    <w:basedOn w:val="Normal"/>
    <w:rsid w:val="00211C1A"/>
    <w:pPr>
      <w:autoSpaceDE/>
      <w:autoSpaceDN/>
      <w:spacing w:before="100" w:beforeAutospacing="1" w:after="100" w:afterAutospacing="1"/>
      <w:ind w:firstLine="567"/>
      <w:jc w:val="both"/>
    </w:pPr>
    <w:rPr>
      <w:sz w:val="24"/>
      <w:szCs w:val="24"/>
    </w:rPr>
  </w:style>
  <w:style w:type="paragraph" w:customStyle="1" w:styleId="GvdeMetni21">
    <w:name w:val="Gövde Metni 21"/>
    <w:basedOn w:val="Normal"/>
    <w:rsid w:val="00211C1A"/>
    <w:pPr>
      <w:overflowPunct w:val="0"/>
      <w:adjustRightInd w:val="0"/>
      <w:spacing w:after="240"/>
      <w:ind w:firstLine="567"/>
      <w:jc w:val="both"/>
      <w:textAlignment w:val="baseline"/>
    </w:pPr>
    <w:rPr>
      <w:b/>
      <w:sz w:val="24"/>
      <w:lang w:val="en-AU"/>
    </w:rPr>
  </w:style>
  <w:style w:type="character" w:customStyle="1" w:styleId="HeaderChar">
    <w:name w:val="Header Char"/>
    <w:semiHidden/>
    <w:locked/>
    <w:rsid w:val="00211C1A"/>
    <w:rPr>
      <w:rFonts w:cs="Times New Roman"/>
    </w:rPr>
  </w:style>
  <w:style w:type="paragraph" w:styleId="ListeMaddemi">
    <w:name w:val="List Bullet"/>
    <w:basedOn w:val="Normal"/>
    <w:unhideWhenUsed/>
    <w:rsid w:val="00211C1A"/>
    <w:pPr>
      <w:autoSpaceDE/>
      <w:autoSpaceDN/>
      <w:spacing w:before="100" w:beforeAutospacing="1" w:after="100" w:afterAutospacing="1"/>
      <w:ind w:firstLine="567"/>
      <w:jc w:val="both"/>
    </w:pPr>
    <w:rPr>
      <w:sz w:val="24"/>
      <w:szCs w:val="24"/>
    </w:rPr>
  </w:style>
  <w:style w:type="paragraph" w:styleId="bekMetni">
    <w:name w:val="Block Text"/>
    <w:basedOn w:val="Normal"/>
    <w:rsid w:val="00211C1A"/>
    <w:pPr>
      <w:autoSpaceDE/>
      <w:autoSpaceDN/>
      <w:ind w:left="-993" w:right="-659" w:firstLine="993"/>
      <w:jc w:val="both"/>
    </w:pPr>
    <w:rPr>
      <w:b/>
      <w:sz w:val="24"/>
    </w:rPr>
  </w:style>
  <w:style w:type="paragraph" w:customStyle="1" w:styleId="3-NormalYaz0">
    <w:name w:val="3-Normal Yazı"/>
    <w:rsid w:val="00211C1A"/>
    <w:pPr>
      <w:tabs>
        <w:tab w:val="left" w:pos="566"/>
      </w:tabs>
      <w:spacing w:after="0" w:line="240" w:lineRule="auto"/>
      <w:ind w:firstLine="567"/>
      <w:jc w:val="both"/>
    </w:pPr>
    <w:rPr>
      <w:rFonts w:ascii="Times New Roman" w:eastAsia="ヒラギノ明朝 Pro W3" w:hAnsi="Times" w:cs="Times New Roman"/>
      <w:sz w:val="19"/>
      <w:szCs w:val="20"/>
    </w:rPr>
  </w:style>
  <w:style w:type="paragraph" w:customStyle="1" w:styleId="2-OrtaBaslk">
    <w:name w:val="2-Orta Baslık"/>
    <w:rsid w:val="00211C1A"/>
    <w:pPr>
      <w:spacing w:after="0" w:line="240" w:lineRule="auto"/>
      <w:ind w:firstLine="567"/>
      <w:jc w:val="center"/>
    </w:pPr>
    <w:rPr>
      <w:rFonts w:ascii="Times New Roman" w:eastAsia="ヒラギノ明朝 Pro W3" w:hAnsi="Times" w:cs="Times New Roman"/>
      <w:b/>
      <w:sz w:val="19"/>
      <w:szCs w:val="20"/>
    </w:rPr>
  </w:style>
  <w:style w:type="character" w:customStyle="1" w:styleId="TitleChar">
    <w:name w:val="Title Char"/>
    <w:locked/>
    <w:rsid w:val="00211C1A"/>
    <w:rPr>
      <w:rFonts w:ascii="Arial" w:hAnsi="Arial" w:cs="Times New Roman"/>
      <w:b/>
      <w:sz w:val="26"/>
    </w:rPr>
  </w:style>
  <w:style w:type="paragraph" w:styleId="Dizin1">
    <w:name w:val="index 1"/>
    <w:basedOn w:val="Normal"/>
    <w:next w:val="Normal"/>
    <w:autoRedefine/>
    <w:semiHidden/>
    <w:rsid w:val="00211C1A"/>
    <w:pPr>
      <w:autoSpaceDE/>
      <w:autoSpaceDN/>
      <w:spacing w:after="60"/>
      <w:ind w:left="220" w:hanging="220"/>
      <w:jc w:val="both"/>
    </w:pPr>
    <w:rPr>
      <w:rFonts w:ascii="Calibri" w:eastAsia="Calibri" w:hAnsi="Calibri"/>
      <w:sz w:val="22"/>
      <w:szCs w:val="22"/>
      <w:lang w:eastAsia="en-US"/>
    </w:rPr>
  </w:style>
  <w:style w:type="paragraph" w:customStyle="1" w:styleId="ortabalkbold">
    <w:name w:val="ortabalkbold"/>
    <w:basedOn w:val="Normal"/>
    <w:rsid w:val="00211C1A"/>
    <w:pPr>
      <w:autoSpaceDE/>
      <w:autoSpaceDN/>
      <w:spacing w:before="100" w:beforeAutospacing="1" w:after="100" w:afterAutospacing="1"/>
      <w:ind w:firstLine="567"/>
      <w:jc w:val="both"/>
    </w:pPr>
    <w:rPr>
      <w:sz w:val="24"/>
      <w:szCs w:val="24"/>
    </w:rPr>
  </w:style>
  <w:style w:type="table" w:styleId="TabloKlavuzu">
    <w:name w:val="Table Grid"/>
    <w:basedOn w:val="NormalTablo"/>
    <w:rsid w:val="00211C1A"/>
    <w:pPr>
      <w:spacing w:after="0" w:line="240" w:lineRule="auto"/>
      <w:ind w:firstLine="567"/>
      <w:jc w:val="both"/>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211C1A"/>
    <w:pPr>
      <w:spacing w:after="0" w:line="240" w:lineRule="auto"/>
      <w:ind w:firstLine="567"/>
      <w:jc w:val="both"/>
    </w:pPr>
    <w:rPr>
      <w:rFonts w:ascii="Calibri" w:eastAsia="Calibri" w:hAnsi="Calibri" w:cs="Times New Roman"/>
    </w:rPr>
  </w:style>
  <w:style w:type="paragraph" w:customStyle="1" w:styleId="nor00">
    <w:name w:val="nor0"/>
    <w:basedOn w:val="Normal"/>
    <w:rsid w:val="00211C1A"/>
    <w:pPr>
      <w:autoSpaceDE/>
      <w:autoSpaceDN/>
      <w:ind w:firstLine="567"/>
      <w:jc w:val="both"/>
    </w:pPr>
    <w:rPr>
      <w:rFonts w:ascii="New York" w:hAnsi="New York"/>
      <w:sz w:val="18"/>
      <w:szCs w:val="18"/>
    </w:rPr>
  </w:style>
  <w:style w:type="character" w:customStyle="1" w:styleId="grame">
    <w:name w:val="grame"/>
    <w:basedOn w:val="VarsaylanParagrafYazTipi"/>
    <w:rsid w:val="00211C1A"/>
  </w:style>
  <w:style w:type="paragraph" w:styleId="AltKonuBal">
    <w:name w:val="Subtitle"/>
    <w:basedOn w:val="Normal"/>
    <w:link w:val="AltKonuBalChar"/>
    <w:uiPriority w:val="11"/>
    <w:qFormat/>
    <w:rsid w:val="00211C1A"/>
    <w:pPr>
      <w:overflowPunct w:val="0"/>
      <w:spacing w:line="360" w:lineRule="auto"/>
      <w:ind w:firstLine="567"/>
      <w:jc w:val="center"/>
    </w:pPr>
    <w:rPr>
      <w:b/>
      <w:bCs/>
      <w:sz w:val="52"/>
      <w:szCs w:val="52"/>
      <w:u w:val="single"/>
    </w:rPr>
  </w:style>
  <w:style w:type="character" w:customStyle="1" w:styleId="AltKonuBalChar">
    <w:name w:val="Alt Konu Başlığı Char"/>
    <w:basedOn w:val="VarsaylanParagrafYazTipi"/>
    <w:link w:val="AltKonuBal"/>
    <w:uiPriority w:val="11"/>
    <w:rsid w:val="00211C1A"/>
    <w:rPr>
      <w:rFonts w:ascii="Times New Roman" w:eastAsia="Times New Roman" w:hAnsi="Times New Roman" w:cs="Times New Roman"/>
      <w:b/>
      <w:bCs/>
      <w:sz w:val="52"/>
      <w:szCs w:val="52"/>
      <w:u w:val="single"/>
      <w:lang w:eastAsia="tr-TR"/>
    </w:rPr>
  </w:style>
  <w:style w:type="paragraph" w:customStyle="1" w:styleId="3-normalyaz00">
    <w:name w:val="3-normalyaz0"/>
    <w:basedOn w:val="Normal"/>
    <w:rsid w:val="00211C1A"/>
    <w:pPr>
      <w:autoSpaceDE/>
      <w:autoSpaceDN/>
      <w:ind w:firstLine="567"/>
      <w:jc w:val="both"/>
    </w:pPr>
    <w:rPr>
      <w:sz w:val="19"/>
      <w:szCs w:val="19"/>
    </w:rPr>
  </w:style>
  <w:style w:type="paragraph" w:customStyle="1" w:styleId="nor3">
    <w:name w:val="nor3"/>
    <w:basedOn w:val="Normal"/>
    <w:rsid w:val="00211C1A"/>
    <w:pPr>
      <w:autoSpaceDE/>
      <w:autoSpaceDN/>
      <w:ind w:firstLine="567"/>
      <w:jc w:val="both"/>
    </w:pPr>
    <w:rPr>
      <w:rFonts w:ascii="New York" w:hAnsi="New York"/>
      <w:sz w:val="18"/>
      <w:szCs w:val="18"/>
    </w:rPr>
  </w:style>
  <w:style w:type="paragraph" w:customStyle="1" w:styleId="dipnot1">
    <w:name w:val="dipnot1"/>
    <w:basedOn w:val="Normal"/>
    <w:rsid w:val="00211C1A"/>
    <w:pPr>
      <w:autoSpaceDE/>
      <w:autoSpaceDN/>
      <w:ind w:left="369" w:hanging="369"/>
      <w:jc w:val="both"/>
    </w:pPr>
    <w:rPr>
      <w:rFonts w:ascii="New York" w:hAnsi="New York"/>
      <w:i/>
      <w:iCs/>
      <w:sz w:val="16"/>
      <w:szCs w:val="16"/>
    </w:rPr>
  </w:style>
  <w:style w:type="paragraph" w:customStyle="1" w:styleId="ksmblm">
    <w:name w:val="kısımbölüm"/>
    <w:basedOn w:val="Normal"/>
    <w:next w:val="Normal"/>
    <w:rsid w:val="00211C1A"/>
    <w:pPr>
      <w:tabs>
        <w:tab w:val="center" w:pos="3543"/>
      </w:tabs>
      <w:autoSpaceDE/>
      <w:autoSpaceDN/>
      <w:spacing w:before="57"/>
      <w:ind w:firstLine="567"/>
      <w:jc w:val="both"/>
    </w:pPr>
    <w:rPr>
      <w:rFonts w:ascii="New York" w:hAnsi="New York"/>
      <w:sz w:val="18"/>
      <w:lang w:val="en-US"/>
    </w:rPr>
  </w:style>
  <w:style w:type="paragraph" w:customStyle="1" w:styleId="msobodytextindent3">
    <w:name w:val="msobodytextindent3"/>
    <w:basedOn w:val="Normal"/>
    <w:rsid w:val="00211C1A"/>
    <w:pPr>
      <w:autoSpaceDE/>
      <w:autoSpaceDN/>
      <w:spacing w:before="100" w:beforeAutospacing="1" w:after="100" w:afterAutospacing="1"/>
      <w:ind w:firstLine="567"/>
      <w:jc w:val="both"/>
    </w:pPr>
    <w:rPr>
      <w:sz w:val="24"/>
      <w:szCs w:val="24"/>
    </w:rPr>
  </w:style>
  <w:style w:type="paragraph" w:customStyle="1" w:styleId="kantab">
    <w:name w:val="kantab"/>
    <w:basedOn w:val="Normal"/>
    <w:rsid w:val="00211C1A"/>
    <w:pPr>
      <w:autoSpaceDE/>
      <w:autoSpaceDN/>
      <w:ind w:firstLine="567"/>
      <w:jc w:val="both"/>
    </w:pPr>
    <w:rPr>
      <w:rFonts w:ascii="New York" w:hAnsi="New York"/>
      <w:b/>
      <w:bCs/>
      <w:sz w:val="22"/>
      <w:szCs w:val="22"/>
    </w:rPr>
  </w:style>
  <w:style w:type="paragraph" w:customStyle="1" w:styleId="Baslk0">
    <w:name w:val="Baslık"/>
    <w:basedOn w:val="Normal"/>
    <w:rsid w:val="00211C1A"/>
    <w:pPr>
      <w:tabs>
        <w:tab w:val="center" w:pos="3543"/>
      </w:tabs>
      <w:autoSpaceDE/>
      <w:autoSpaceDN/>
      <w:ind w:firstLine="567"/>
      <w:jc w:val="both"/>
    </w:pPr>
    <w:rPr>
      <w:rFonts w:ascii="New York" w:hAnsi="New York"/>
      <w:b/>
      <w:sz w:val="24"/>
      <w:lang w:val="en-US"/>
    </w:rPr>
  </w:style>
  <w:style w:type="paragraph" w:customStyle="1" w:styleId="maddebasl">
    <w:name w:val="maddebasl"/>
    <w:basedOn w:val="Normal"/>
    <w:rsid w:val="00211C1A"/>
    <w:pPr>
      <w:autoSpaceDE/>
      <w:autoSpaceDN/>
      <w:spacing w:before="100" w:beforeAutospacing="1" w:after="100" w:afterAutospacing="1"/>
      <w:ind w:firstLine="567"/>
      <w:jc w:val="both"/>
    </w:pPr>
    <w:rPr>
      <w:sz w:val="24"/>
      <w:szCs w:val="24"/>
    </w:rPr>
  </w:style>
  <w:style w:type="character" w:styleId="Vurgu">
    <w:name w:val="Emphasis"/>
    <w:basedOn w:val="VarsaylanParagrafYazTipi"/>
    <w:uiPriority w:val="20"/>
    <w:qFormat/>
    <w:rsid w:val="00211C1A"/>
    <w:rPr>
      <w:i/>
      <w:iCs/>
    </w:rPr>
  </w:style>
  <w:style w:type="character" w:customStyle="1" w:styleId="gvdemetnichar0">
    <w:name w:val="gvdemetnichar"/>
    <w:rsid w:val="00211C1A"/>
    <w:rPr>
      <w:rFonts w:ascii="Times New Roman" w:hAnsi="Times New Roman" w:cs="Times New Roman" w:hint="default"/>
    </w:rPr>
  </w:style>
  <w:style w:type="paragraph" w:customStyle="1" w:styleId="nor4">
    <w:name w:val="nor4"/>
    <w:basedOn w:val="Normal"/>
    <w:rsid w:val="00211C1A"/>
    <w:pPr>
      <w:autoSpaceDE/>
      <w:autoSpaceDN/>
      <w:ind w:firstLine="567"/>
      <w:jc w:val="both"/>
    </w:pPr>
    <w:rPr>
      <w:rFonts w:ascii="New York" w:hAnsi="New York"/>
      <w:sz w:val="18"/>
      <w:szCs w:val="18"/>
    </w:rPr>
  </w:style>
  <w:style w:type="paragraph" w:customStyle="1" w:styleId="nospacing">
    <w:name w:val="nospacing"/>
    <w:basedOn w:val="Normal"/>
    <w:rsid w:val="00211C1A"/>
    <w:pPr>
      <w:autoSpaceDE/>
      <w:autoSpaceDN/>
      <w:spacing w:before="100" w:beforeAutospacing="1" w:after="100" w:afterAutospacing="1"/>
      <w:ind w:firstLine="567"/>
      <w:jc w:val="both"/>
    </w:pPr>
    <w:rPr>
      <w:sz w:val="24"/>
      <w:szCs w:val="24"/>
    </w:rPr>
  </w:style>
  <w:style w:type="character" w:customStyle="1" w:styleId="sb8d990e2">
    <w:name w:val="sb8d990e2"/>
    <w:basedOn w:val="VarsaylanParagrafYazTipi"/>
    <w:rsid w:val="00211C1A"/>
  </w:style>
  <w:style w:type="paragraph" w:customStyle="1" w:styleId="listparagraph1">
    <w:name w:val="listparagraph1"/>
    <w:basedOn w:val="Normal"/>
    <w:rsid w:val="00211C1A"/>
    <w:pPr>
      <w:autoSpaceDE/>
      <w:autoSpaceDN/>
      <w:spacing w:before="100" w:beforeAutospacing="1" w:after="100" w:afterAutospacing="1"/>
      <w:ind w:firstLine="567"/>
      <w:jc w:val="both"/>
    </w:pPr>
    <w:rPr>
      <w:sz w:val="24"/>
      <w:szCs w:val="24"/>
    </w:rPr>
  </w:style>
  <w:style w:type="paragraph" w:customStyle="1" w:styleId="listparagraph11">
    <w:name w:val="listparagraph11"/>
    <w:basedOn w:val="Normal"/>
    <w:rsid w:val="00211C1A"/>
    <w:pPr>
      <w:autoSpaceDE/>
      <w:autoSpaceDN/>
      <w:spacing w:before="100" w:beforeAutospacing="1" w:after="100" w:afterAutospacing="1"/>
      <w:ind w:firstLine="567"/>
      <w:jc w:val="both"/>
    </w:pPr>
    <w:rPr>
      <w:sz w:val="24"/>
      <w:szCs w:val="24"/>
    </w:rPr>
  </w:style>
  <w:style w:type="character" w:customStyle="1" w:styleId="FontStyle38">
    <w:name w:val="Font Style38"/>
    <w:basedOn w:val="VarsaylanParagrafYazTipi"/>
    <w:uiPriority w:val="99"/>
    <w:rsid w:val="00211C1A"/>
    <w:rPr>
      <w:rFonts w:ascii="Courier New" w:hAnsi="Courier New" w:cs="Courier New"/>
      <w:spacing w:val="-10"/>
      <w:sz w:val="20"/>
      <w:szCs w:val="20"/>
    </w:rPr>
  </w:style>
  <w:style w:type="paragraph" w:customStyle="1" w:styleId="Style12">
    <w:name w:val="Style12"/>
    <w:basedOn w:val="Normal"/>
    <w:uiPriority w:val="99"/>
    <w:rsid w:val="00211C1A"/>
    <w:pPr>
      <w:widowControl w:val="0"/>
      <w:adjustRightInd w:val="0"/>
      <w:ind w:firstLine="567"/>
      <w:jc w:val="both"/>
    </w:pPr>
    <w:rPr>
      <w:rFonts w:ascii="Courier New" w:eastAsiaTheme="minorEastAsia" w:hAnsi="Courier New" w:cs="Courier New"/>
      <w:sz w:val="24"/>
      <w:szCs w:val="24"/>
    </w:rPr>
  </w:style>
  <w:style w:type="paragraph" w:customStyle="1" w:styleId="Style9">
    <w:name w:val="Style9"/>
    <w:basedOn w:val="Normal"/>
    <w:uiPriority w:val="99"/>
    <w:rsid w:val="00211C1A"/>
    <w:pPr>
      <w:widowControl w:val="0"/>
      <w:adjustRightInd w:val="0"/>
      <w:spacing w:line="365" w:lineRule="exact"/>
      <w:ind w:firstLine="567"/>
      <w:jc w:val="both"/>
    </w:pPr>
    <w:rPr>
      <w:rFonts w:ascii="Courier New" w:eastAsiaTheme="minorEastAsia" w:hAnsi="Courier New" w:cs="Courier New"/>
      <w:sz w:val="24"/>
      <w:szCs w:val="24"/>
    </w:rPr>
  </w:style>
  <w:style w:type="paragraph" w:customStyle="1" w:styleId="Style6">
    <w:name w:val="Style6"/>
    <w:basedOn w:val="Normal"/>
    <w:uiPriority w:val="99"/>
    <w:rsid w:val="00211C1A"/>
    <w:pPr>
      <w:widowControl w:val="0"/>
      <w:adjustRightInd w:val="0"/>
      <w:ind w:firstLine="567"/>
      <w:jc w:val="both"/>
    </w:pPr>
    <w:rPr>
      <w:rFonts w:ascii="Courier New" w:eastAsiaTheme="minorEastAsia" w:hAnsi="Courier New" w:cs="Courier New"/>
      <w:sz w:val="24"/>
      <w:szCs w:val="24"/>
    </w:rPr>
  </w:style>
  <w:style w:type="paragraph" w:customStyle="1" w:styleId="Style20">
    <w:name w:val="Style20"/>
    <w:basedOn w:val="Normal"/>
    <w:uiPriority w:val="99"/>
    <w:rsid w:val="00211C1A"/>
    <w:pPr>
      <w:widowControl w:val="0"/>
      <w:adjustRightInd w:val="0"/>
      <w:spacing w:line="361" w:lineRule="exact"/>
      <w:ind w:firstLine="826"/>
      <w:jc w:val="both"/>
    </w:pPr>
    <w:rPr>
      <w:rFonts w:ascii="Courier New" w:eastAsiaTheme="minorEastAsia" w:hAnsi="Courier New" w:cs="Courier New"/>
      <w:sz w:val="24"/>
      <w:szCs w:val="24"/>
    </w:rPr>
  </w:style>
  <w:style w:type="character" w:customStyle="1" w:styleId="FontStyle46">
    <w:name w:val="Font Style46"/>
    <w:basedOn w:val="VarsaylanParagrafYazTipi"/>
    <w:uiPriority w:val="99"/>
    <w:rsid w:val="00211C1A"/>
    <w:rPr>
      <w:rFonts w:ascii="Courier New" w:hAnsi="Courier New" w:cs="Courier New"/>
      <w:spacing w:val="-20"/>
      <w:sz w:val="22"/>
      <w:szCs w:val="22"/>
    </w:rPr>
  </w:style>
  <w:style w:type="paragraph" w:customStyle="1" w:styleId="Style28">
    <w:name w:val="Style28"/>
    <w:basedOn w:val="Normal"/>
    <w:uiPriority w:val="99"/>
    <w:rsid w:val="00211C1A"/>
    <w:pPr>
      <w:widowControl w:val="0"/>
      <w:adjustRightInd w:val="0"/>
      <w:spacing w:line="365" w:lineRule="exact"/>
      <w:ind w:firstLine="840"/>
      <w:jc w:val="both"/>
    </w:pPr>
    <w:rPr>
      <w:rFonts w:ascii="Courier New" w:eastAsiaTheme="minorEastAsia" w:hAnsi="Courier New" w:cs="Courier New"/>
      <w:sz w:val="24"/>
      <w:szCs w:val="24"/>
    </w:rPr>
  </w:style>
  <w:style w:type="character" w:customStyle="1" w:styleId="FontStyle47">
    <w:name w:val="Font Style47"/>
    <w:basedOn w:val="VarsaylanParagrafYazTipi"/>
    <w:uiPriority w:val="99"/>
    <w:rsid w:val="00211C1A"/>
    <w:rPr>
      <w:rFonts w:ascii="Arial Narrow" w:hAnsi="Arial Narrow" w:cs="Arial Narrow"/>
      <w:i/>
      <w:iCs/>
      <w:spacing w:val="-20"/>
      <w:sz w:val="18"/>
      <w:szCs w:val="18"/>
    </w:rPr>
  </w:style>
  <w:style w:type="character" w:styleId="HTMLCite">
    <w:name w:val="HTML Cite"/>
    <w:basedOn w:val="VarsaylanParagrafYazTipi"/>
    <w:uiPriority w:val="99"/>
    <w:semiHidden/>
    <w:unhideWhenUsed/>
    <w:rsid w:val="00211C1A"/>
    <w:rPr>
      <w:i/>
      <w:iCs/>
    </w:rPr>
  </w:style>
  <w:style w:type="paragraph" w:customStyle="1" w:styleId="GvdeMetniGirintisi1">
    <w:name w:val="Gövde Metni Girintisi1"/>
    <w:basedOn w:val="Normal"/>
    <w:rsid w:val="00211C1A"/>
    <w:pPr>
      <w:tabs>
        <w:tab w:val="left" w:pos="3168"/>
        <w:tab w:val="left" w:pos="3686"/>
        <w:tab w:val="left" w:pos="3888"/>
      </w:tabs>
      <w:autoSpaceDE/>
      <w:autoSpaceDN/>
      <w:ind w:left="3686" w:hanging="3686"/>
      <w:jc w:val="both"/>
    </w:pPr>
    <w:rPr>
      <w:rFonts w:ascii="Arial" w:eastAsia="Calibri" w:hAnsi="Arial"/>
    </w:rPr>
  </w:style>
  <w:style w:type="paragraph" w:customStyle="1" w:styleId="MaddeBasl1">
    <w:name w:val="Madde Baslığı"/>
    <w:basedOn w:val="Normal"/>
    <w:next w:val="Nor0"/>
    <w:rsid w:val="00211C1A"/>
    <w:pPr>
      <w:tabs>
        <w:tab w:val="left" w:pos="567"/>
      </w:tabs>
      <w:autoSpaceDE/>
      <w:autoSpaceDN/>
      <w:spacing w:before="113"/>
      <w:ind w:firstLine="567"/>
      <w:jc w:val="both"/>
    </w:pPr>
    <w:rPr>
      <w:rFonts w:ascii="New York" w:hAnsi="New York"/>
      <w:i/>
      <w:sz w:val="18"/>
      <w:lang w:val="en-US"/>
    </w:rPr>
  </w:style>
  <w:style w:type="character" w:customStyle="1" w:styleId="DipnotKarakterleri">
    <w:name w:val="Dipnot Karakterleri"/>
    <w:basedOn w:val="VarsaylanParagrafYazTipi"/>
    <w:rsid w:val="00211C1A"/>
    <w:rPr>
      <w:vertAlign w:val="superscript"/>
    </w:rPr>
  </w:style>
  <w:style w:type="paragraph" w:customStyle="1" w:styleId="gvdemetni30">
    <w:name w:val="gvdemetni30"/>
    <w:basedOn w:val="Normal"/>
    <w:rsid w:val="00211C1A"/>
    <w:pPr>
      <w:autoSpaceDE/>
      <w:autoSpaceDN/>
      <w:spacing w:before="100" w:beforeAutospacing="1" w:after="100" w:afterAutospacing="1"/>
    </w:pPr>
    <w:rPr>
      <w:sz w:val="24"/>
      <w:szCs w:val="24"/>
    </w:rPr>
  </w:style>
  <w:style w:type="paragraph" w:customStyle="1" w:styleId="1">
    <w:name w:val="1"/>
    <w:basedOn w:val="Normal"/>
    <w:rsid w:val="00211C1A"/>
    <w:pPr>
      <w:autoSpaceDE/>
      <w:autoSpaceDN/>
      <w:spacing w:after="160" w:line="240" w:lineRule="exact"/>
    </w:pPr>
    <w:rPr>
      <w:rFonts w:ascii="Verdana" w:hAnsi="Verdana"/>
      <w:lang w:val="en-US" w:eastAsia="en-US"/>
    </w:rPr>
  </w:style>
  <w:style w:type="paragraph" w:customStyle="1" w:styleId="CharCharCharCharCharCharCharChar">
    <w:name w:val="Char Char Char Char Char Char Char Char"/>
    <w:basedOn w:val="Normal"/>
    <w:rsid w:val="00211C1A"/>
    <w:pPr>
      <w:autoSpaceDE/>
      <w:autoSpaceDN/>
      <w:spacing w:after="160" w:line="240" w:lineRule="exact"/>
      <w:jc w:val="both"/>
    </w:pPr>
    <w:rPr>
      <w:rFonts w:ascii="Verdana" w:hAnsi="Verdana"/>
      <w:lang w:val="en-US" w:eastAsia="en-US"/>
    </w:rPr>
  </w:style>
  <w:style w:type="paragraph" w:customStyle="1" w:styleId="NoParagraphStyle">
    <w:name w:val="[No Paragraph Style]"/>
    <w:basedOn w:val="Normal"/>
    <w:rsid w:val="002D1BE0"/>
    <w:pPr>
      <w:spacing w:line="288" w:lineRule="auto"/>
    </w:pPr>
    <w:rPr>
      <w:rFonts w:ascii="MinionPro-Regular" w:hAnsi="MinionPro-Regular"/>
      <w:color w:val="000000"/>
      <w:sz w:val="24"/>
      <w:szCs w:val="24"/>
    </w:rPr>
  </w:style>
</w:styles>
</file>

<file path=word/webSettings.xml><?xml version="1.0" encoding="utf-8"?>
<w:webSettings xmlns:r="http://schemas.openxmlformats.org/officeDocument/2006/relationships" xmlns:w="http://schemas.openxmlformats.org/wordprocessingml/2006/main">
  <w:divs>
    <w:div w:id="23174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bb.gov.tr/sites/teftiskurulu/%20seminerler%20/Documents/Disiplin_Hukuku.swf" TargetMode="External"/><Relationship Id="rId2" Type="http://schemas.openxmlformats.org/officeDocument/2006/relationships/hyperlink" Target="http://www.ankarabarosu.org.tr/siteler/ankarabarosu/tekmakale/1969-5/4.pdf" TargetMode="External"/><Relationship Id="rId1" Type="http://schemas.openxmlformats.org/officeDocument/2006/relationships/hyperlink" Target="http://www.ibb.gov.tr/sites/teftiskurulu/%20seminerler%20/Documents/Disiplin_Hukuku.sw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50</Pages>
  <Words>13337</Words>
  <Characters>76024</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orhan celen</cp:lastModifiedBy>
  <cp:revision>91</cp:revision>
  <dcterms:created xsi:type="dcterms:W3CDTF">2020-01-02T08:48:00Z</dcterms:created>
  <dcterms:modified xsi:type="dcterms:W3CDTF">2020-01-03T09:34:00Z</dcterms:modified>
</cp:coreProperties>
</file>